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F7320E" w:rsidRDefault="00341A9D" w:rsidP="00657C51">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657C51" w:rsidRPr="0072415E" w:rsidRDefault="00657C51" w:rsidP="00CC1CB7">
      <w:pPr>
        <w:jc w:val="right"/>
        <w:rPr>
          <w:bCs/>
        </w:rPr>
      </w:pPr>
    </w:p>
    <w:p w:rsidR="00EB6EAC" w:rsidRDefault="00EB6EAC" w:rsidP="00EB6EAC">
      <w:pPr>
        <w:jc w:val="right"/>
        <w:rPr>
          <w:b/>
          <w:bCs/>
        </w:rPr>
      </w:pPr>
    </w:p>
    <w:p w:rsidR="0072415E" w:rsidRDefault="0072415E" w:rsidP="00EB6EAC">
      <w:pPr>
        <w:jc w:val="right"/>
        <w:rPr>
          <w:b/>
          <w:bCs/>
        </w:rPr>
      </w:pPr>
    </w:p>
    <w:p w:rsidR="0072415E" w:rsidRDefault="0072415E"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CC1CB7" w:rsidRDefault="00CC1CB7" w:rsidP="00EB6EAC">
      <w:pPr>
        <w:jc w:val="right"/>
        <w:rPr>
          <w:b/>
          <w:bCs/>
        </w:rPr>
      </w:pPr>
    </w:p>
    <w:p w:rsidR="00EB6EAC" w:rsidRDefault="00EB6EAC" w:rsidP="00EB6EAC">
      <w:pPr>
        <w:jc w:val="right"/>
        <w:rPr>
          <w:b/>
          <w:bCs/>
        </w:rPr>
      </w:pPr>
    </w:p>
    <w:p w:rsidR="0072415E" w:rsidRDefault="0072415E"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F7320E" w:rsidRDefault="0008455C" w:rsidP="00F7320E">
      <w:pPr>
        <w:tabs>
          <w:tab w:val="center" w:pos="0"/>
        </w:tabs>
        <w:jc w:val="center"/>
        <w:rPr>
          <w:sz w:val="26"/>
          <w:szCs w:val="26"/>
        </w:rPr>
      </w:pPr>
      <w:r>
        <w:rPr>
          <w:sz w:val="26"/>
          <w:szCs w:val="26"/>
        </w:rPr>
        <w:t xml:space="preserve">на </w:t>
      </w:r>
      <w:r w:rsidR="00F7320E" w:rsidRPr="00F7320E">
        <w:rPr>
          <w:sz w:val="26"/>
          <w:szCs w:val="26"/>
        </w:rPr>
        <w:t>поставк</w:t>
      </w:r>
      <w:r w:rsidR="00F7320E">
        <w:rPr>
          <w:sz w:val="26"/>
          <w:szCs w:val="26"/>
        </w:rPr>
        <w:t>у</w:t>
      </w:r>
      <w:r w:rsidR="00F7320E" w:rsidRPr="00F7320E">
        <w:rPr>
          <w:sz w:val="26"/>
          <w:szCs w:val="26"/>
        </w:rPr>
        <w:t xml:space="preserve"> </w:t>
      </w:r>
      <w:r w:rsidR="0072415E" w:rsidRPr="0072415E">
        <w:rPr>
          <w:sz w:val="26"/>
          <w:szCs w:val="26"/>
        </w:rPr>
        <w:t>аккумуляторов AGM</w:t>
      </w:r>
    </w:p>
    <w:p w:rsidR="0072415E" w:rsidRDefault="0072415E" w:rsidP="00F7320E">
      <w:pPr>
        <w:tabs>
          <w:tab w:val="center" w:pos="0"/>
        </w:tabs>
        <w:jc w:val="center"/>
        <w:rPr>
          <w:sz w:val="26"/>
          <w:szCs w:val="26"/>
        </w:rPr>
      </w:pPr>
    </w:p>
    <w:p w:rsidR="0072415E" w:rsidRDefault="0072415E" w:rsidP="00F7320E">
      <w:pPr>
        <w:tabs>
          <w:tab w:val="center" w:pos="0"/>
        </w:tabs>
        <w:jc w:val="center"/>
        <w:rPr>
          <w:sz w:val="26"/>
          <w:szCs w:val="26"/>
        </w:rPr>
      </w:pPr>
    </w:p>
    <w:p w:rsidR="0072415E" w:rsidRDefault="0072415E" w:rsidP="00F7320E">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1CB7">
        <w:rPr>
          <w:iCs/>
        </w:rPr>
        <w:t>31</w:t>
      </w:r>
      <w:r w:rsidRPr="00F84878">
        <w:rPr>
          <w:iCs/>
        </w:rPr>
        <w:t xml:space="preserve">» </w:t>
      </w:r>
      <w:r w:rsidR="0072415E">
        <w:rPr>
          <w:iCs/>
        </w:rPr>
        <w:t>мая</w:t>
      </w:r>
      <w:r>
        <w:rPr>
          <w:iCs/>
        </w:rPr>
        <w:t xml:space="preserve"> </w:t>
      </w:r>
      <w:r w:rsidRPr="00F84878">
        <w:rPr>
          <w:iCs/>
        </w:rPr>
        <w:t>201</w:t>
      </w:r>
      <w:r w:rsidR="0034259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DC74DC" w:rsidRDefault="00DC74DC"/>
    <w:p w:rsidR="00DC74DC" w:rsidRDefault="00DC74DC"/>
    <w:p w:rsidR="00891065" w:rsidRDefault="00891065" w:rsidP="00341A9D">
      <w:pPr>
        <w:jc w:val="center"/>
        <w:rPr>
          <w:b/>
        </w:rPr>
      </w:pPr>
    </w:p>
    <w:p w:rsidR="00F7320E" w:rsidRDefault="00F7320E" w:rsidP="00341A9D">
      <w:pPr>
        <w:jc w:val="center"/>
        <w:rPr>
          <w:b/>
        </w:rPr>
      </w:pPr>
    </w:p>
    <w:p w:rsidR="00F62DAF" w:rsidRDefault="00F62DAF" w:rsidP="00341A9D">
      <w:pPr>
        <w:jc w:val="center"/>
        <w:rPr>
          <w:b/>
        </w:rPr>
      </w:pPr>
    </w:p>
    <w:p w:rsidR="00E73850" w:rsidRDefault="00E73850" w:rsidP="00341A9D">
      <w:pPr>
        <w:jc w:val="center"/>
        <w:rPr>
          <w:b/>
        </w:rPr>
      </w:pPr>
    </w:p>
    <w:p w:rsidR="00F41B8C" w:rsidRDefault="00F41B8C" w:rsidP="00341A9D">
      <w:pPr>
        <w:jc w:val="center"/>
        <w:rPr>
          <w:b/>
        </w:rPr>
      </w:pPr>
    </w:p>
    <w:p w:rsidR="00341A9D" w:rsidRDefault="00342598" w:rsidP="00341A9D">
      <w:pPr>
        <w:jc w:val="center"/>
        <w:rPr>
          <w:b/>
        </w:rPr>
      </w:pPr>
      <w:r>
        <w:rPr>
          <w:b/>
        </w:rPr>
        <w:t>2018</w:t>
      </w:r>
    </w:p>
    <w:p w:rsidR="0011365D" w:rsidRPr="00341A9D" w:rsidRDefault="0011365D"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DC3A59" w:rsidRPr="00DC3A59">
        <w:t xml:space="preserve"> </w:t>
      </w:r>
      <w:r w:rsidR="00F7320E" w:rsidRPr="00F7320E">
        <w:t xml:space="preserve">поставку </w:t>
      </w:r>
      <w:r w:rsidR="0072415E" w:rsidRPr="0072415E">
        <w:t>аккумуляторов AGM</w:t>
      </w:r>
      <w:r w:rsidR="00E73850" w:rsidRPr="00E73850">
        <w:t xml:space="preserve"> </w:t>
      </w:r>
      <w:r w:rsidRPr="008710D4">
        <w:t>(далее по тексту – Открытый запрос котировок, закупка):</w:t>
      </w:r>
    </w:p>
    <w:p w:rsidR="00E73850" w:rsidRPr="008710D4" w:rsidRDefault="00E73850"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2415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xml:space="preserve">. + 7 (347) 221-58-28, </w:t>
            </w:r>
            <w:r w:rsidR="00880E70" w:rsidRPr="00EB6EAC">
              <w:rPr>
                <w:rFonts w:eastAsia="Calibri"/>
                <w:bCs/>
                <w:color w:val="000000"/>
                <w:lang w:eastAsia="en-US"/>
              </w:rPr>
              <w:t xml:space="preserve">221-59-64,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14"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7320E" w:rsidRPr="00F7320E" w:rsidRDefault="00F7320E" w:rsidP="00F7320E">
            <w:pPr>
              <w:autoSpaceDE w:val="0"/>
              <w:autoSpaceDN w:val="0"/>
              <w:adjustRightInd w:val="0"/>
              <w:rPr>
                <w:iCs/>
              </w:rPr>
            </w:pPr>
            <w:r w:rsidRPr="00F7320E">
              <w:rPr>
                <w:iCs/>
              </w:rPr>
              <w:t>Кощеев Сергей Анатольевич</w:t>
            </w:r>
          </w:p>
          <w:p w:rsidR="00341A9D" w:rsidRPr="00524FE6" w:rsidRDefault="00F7320E" w:rsidP="00F7320E">
            <w:pPr>
              <w:pStyle w:val="Default"/>
              <w:jc w:val="both"/>
            </w:pPr>
            <w:r w:rsidRPr="00F7320E">
              <w:rPr>
                <w:iCs/>
              </w:rPr>
              <w:t>тел</w:t>
            </w:r>
            <w:r w:rsidRPr="00524FE6">
              <w:rPr>
                <w:iCs/>
              </w:rPr>
              <w:t xml:space="preserve">. + 7 (347) 221-54-18, </w:t>
            </w:r>
            <w:r w:rsidRPr="00F7320E">
              <w:rPr>
                <w:iCs/>
                <w:lang w:val="en-US"/>
              </w:rPr>
              <w:t>e</w:t>
            </w:r>
            <w:r w:rsidRPr="00524FE6">
              <w:rPr>
                <w:iCs/>
              </w:rPr>
              <w:t>-</w:t>
            </w:r>
            <w:r w:rsidRPr="00F7320E">
              <w:rPr>
                <w:iCs/>
                <w:lang w:val="en-US"/>
              </w:rPr>
              <w:t>mail</w:t>
            </w:r>
            <w:r w:rsidRPr="00524FE6">
              <w:rPr>
                <w:iCs/>
              </w:rPr>
              <w:t xml:space="preserve">: </w:t>
            </w:r>
            <w:hyperlink r:id="rId15" w:history="1">
              <w:r w:rsidR="0072415E" w:rsidRPr="007070E1">
                <w:rPr>
                  <w:rStyle w:val="a6"/>
                  <w:iCs/>
                  <w:lang w:val="en-US"/>
                </w:rPr>
                <w:t>Koshcheev</w:t>
              </w:r>
              <w:r w:rsidR="0072415E" w:rsidRPr="00524FE6">
                <w:rPr>
                  <w:rStyle w:val="a6"/>
                  <w:iCs/>
                </w:rPr>
                <w:t>@</w:t>
              </w:r>
              <w:r w:rsidR="0072415E" w:rsidRPr="007070E1">
                <w:rPr>
                  <w:rStyle w:val="a6"/>
                  <w:iCs/>
                  <w:lang w:val="en-US"/>
                </w:rPr>
                <w:t>bashtel</w:t>
              </w:r>
              <w:r w:rsidR="0072415E" w:rsidRPr="00524FE6">
                <w:rPr>
                  <w:rStyle w:val="a6"/>
                  <w:iCs/>
                </w:rPr>
                <w:t>.</w:t>
              </w:r>
              <w:r w:rsidR="0072415E" w:rsidRPr="007070E1">
                <w:rPr>
                  <w:rStyle w:val="a6"/>
                  <w:iCs/>
                  <w:lang w:val="en-US"/>
                </w:rPr>
                <w:t>ru</w:t>
              </w:r>
            </w:hyperlink>
            <w:r w:rsidR="00D8489E" w:rsidRPr="00524FE6">
              <w:t xml:space="preserve"> </w:t>
            </w:r>
          </w:p>
          <w:p w:rsidR="0072415E" w:rsidRPr="00524FE6" w:rsidRDefault="0072415E" w:rsidP="00F7320E">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F7320E" w:rsidP="00741ED9">
            <w:pPr>
              <w:pStyle w:val="Default"/>
              <w:jc w:val="both"/>
              <w:rPr>
                <w:bCs/>
              </w:rPr>
            </w:pPr>
            <w:r w:rsidRPr="00F7320E">
              <w:rPr>
                <w:rFonts w:eastAsia="Times New Roman"/>
                <w:color w:val="auto"/>
                <w:lang w:eastAsia="ru-RU"/>
              </w:rPr>
              <w:t xml:space="preserve">Участниками закупки могут быть только субъекты малого и среднего предпринимательства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w:t>
            </w:r>
            <w:r w:rsidR="00F7320E" w:rsidRPr="00F7320E">
              <w:t xml:space="preserve"> поставку </w:t>
            </w:r>
            <w:r w:rsidR="0072415E" w:rsidRPr="0072415E">
              <w:t>аккумуляторов AGM</w:t>
            </w:r>
            <w:r w:rsidR="00741ED9" w:rsidRPr="004963C8">
              <w:rPr>
                <w:rFonts w:eastAsia="Times New Roman"/>
                <w:lang w:eastAsia="ru-RU"/>
              </w:rPr>
              <w:t>.</w:t>
            </w:r>
          </w:p>
          <w:p w:rsidR="003D611D" w:rsidRPr="00C64372" w:rsidRDefault="003D611D" w:rsidP="00E455A3">
            <w:pPr>
              <w:pStyle w:val="Default"/>
              <w:jc w:val="both"/>
              <w:rPr>
                <w:iCs/>
              </w:rPr>
            </w:pPr>
          </w:p>
          <w:p w:rsidR="00E73850" w:rsidRDefault="0072415E" w:rsidP="004963C8">
            <w:pPr>
              <w:autoSpaceDE w:val="0"/>
              <w:autoSpaceDN w:val="0"/>
              <w:adjustRightInd w:val="0"/>
              <w:jc w:val="both"/>
              <w:rPr>
                <w:iCs/>
              </w:rPr>
            </w:pPr>
            <w:r>
              <w:t xml:space="preserve">      </w:t>
            </w:r>
            <w:r w:rsidR="009768E4" w:rsidRPr="009C0787">
              <w:t>Перечень</w:t>
            </w:r>
            <w:r w:rsidR="009768E4" w:rsidRPr="009C0787">
              <w:rPr>
                <w:rFonts w:eastAsia="Calibri"/>
              </w:rPr>
              <w:t xml:space="preserve"> поставляемого товара, объем выполняемых работ, оказываемых услуг о</w:t>
            </w:r>
            <w:r w:rsidR="009768E4" w:rsidRPr="009C0787">
              <w:rPr>
                <w:iCs/>
              </w:rPr>
              <w:t xml:space="preserve">пределены </w:t>
            </w:r>
            <w:r w:rsidR="009768E4" w:rsidRPr="009C0787">
              <w:rPr>
                <w:rFonts w:eastAsia="Calibri"/>
              </w:rPr>
              <w:t>условиями Договора (</w:t>
            </w:r>
            <w:hyperlink w:anchor="_РАЗДЕЛ_V._Проект" w:history="1">
              <w:r w:rsidR="009768E4" w:rsidRPr="009C0787">
                <w:rPr>
                  <w:iCs/>
                  <w:color w:val="0000FF"/>
                  <w:u w:val="single"/>
                </w:rPr>
                <w:t xml:space="preserve">в разделе </w:t>
              </w:r>
              <w:r w:rsidR="009768E4" w:rsidRPr="009C0787">
                <w:rPr>
                  <w:iCs/>
                  <w:color w:val="0000FF"/>
                  <w:u w:val="single"/>
                  <w:lang w:val="en-US"/>
                </w:rPr>
                <w:t>V</w:t>
              </w:r>
              <w:r w:rsidR="009768E4" w:rsidRPr="009C0787">
                <w:rPr>
                  <w:iCs/>
                  <w:color w:val="0000FF"/>
                  <w:u w:val="single"/>
                </w:rPr>
                <w:t xml:space="preserve"> «Проект договора»</w:t>
              </w:r>
            </w:hyperlink>
            <w:r w:rsidR="009768E4" w:rsidRPr="009C0787">
              <w:rPr>
                <w:rFonts w:eastAsia="Calibri"/>
              </w:rPr>
              <w:t xml:space="preserve">) </w:t>
            </w:r>
            <w:r w:rsidR="009768E4" w:rsidRPr="009C0787">
              <w:rPr>
                <w:iCs/>
              </w:rPr>
              <w:t xml:space="preserve">и Техническим заданием (в </w:t>
            </w:r>
            <w:hyperlink w:anchor="_РАЗДЕЛ_IV._Техническое" w:history="1">
              <w:r w:rsidR="009768E4" w:rsidRPr="009C0787">
                <w:rPr>
                  <w:iCs/>
                  <w:color w:val="0000FF"/>
                  <w:u w:val="single"/>
                </w:rPr>
                <w:t>разделе IV «Техническое задание»</w:t>
              </w:r>
            </w:hyperlink>
            <w:r w:rsidR="009768E4" w:rsidRPr="009C0787">
              <w:rPr>
                <w:iCs/>
              </w:rPr>
              <w:t>) Документации о закупке.</w:t>
            </w:r>
          </w:p>
          <w:p w:rsidR="0072415E" w:rsidRPr="0000602B" w:rsidRDefault="0072415E" w:rsidP="004963C8">
            <w:pPr>
              <w:autoSpaceDE w:val="0"/>
              <w:autoSpaceDN w:val="0"/>
              <w:adjustRightInd w:val="0"/>
              <w:jc w:val="both"/>
              <w:rPr>
                <w:iCs/>
              </w:rPr>
            </w:pPr>
            <w:r>
              <w:rPr>
                <w:iCs/>
              </w:rPr>
              <w:t xml:space="preserve">      </w:t>
            </w:r>
            <w:r w:rsidR="008D3DC7">
              <w:rPr>
                <w:iCs/>
              </w:rPr>
              <w:t xml:space="preserve"> </w:t>
            </w:r>
            <w:r w:rsidRPr="0072415E">
              <w:rPr>
                <w:iCs/>
              </w:rPr>
              <w:t>Количество поставляемого товара определяется согласованным сторонами Заказом, в соответствии с разделом 11 Проекта договора (Раздел V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C3A59"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8D3DC7" w:rsidRPr="008D3DC7">
              <w:rPr>
                <w:iCs/>
              </w:rPr>
              <w:t>7</w:t>
            </w:r>
            <w:r w:rsidR="008D3DC7">
              <w:rPr>
                <w:iCs/>
              </w:rPr>
              <w:t xml:space="preserve"> </w:t>
            </w:r>
            <w:r w:rsidR="008D3DC7" w:rsidRPr="008D3DC7">
              <w:rPr>
                <w:iCs/>
              </w:rPr>
              <w:t>177</w:t>
            </w:r>
            <w:r w:rsidR="008D3DC7">
              <w:rPr>
                <w:iCs/>
              </w:rPr>
              <w:t xml:space="preserve"> </w:t>
            </w:r>
            <w:r w:rsidR="008D3DC7" w:rsidRPr="008D3DC7">
              <w:rPr>
                <w:iCs/>
              </w:rPr>
              <w:t>027,86</w:t>
            </w:r>
            <w:r w:rsidRPr="00DC3A59">
              <w:rPr>
                <w:iCs/>
              </w:rPr>
              <w:t xml:space="preserve"> </w:t>
            </w:r>
            <w:r>
              <w:rPr>
                <w:iCs/>
              </w:rPr>
              <w:t xml:space="preserve">руб. </w:t>
            </w:r>
            <w:r w:rsidR="00EB0525" w:rsidRPr="0000602B">
              <w:rPr>
                <w:iCs/>
              </w:rPr>
              <w:t>(</w:t>
            </w:r>
            <w:r w:rsidR="008D3DC7">
              <w:rPr>
                <w:iCs/>
              </w:rPr>
              <w:t xml:space="preserve">Семь миллионов сто семьдесят </w:t>
            </w:r>
            <w:r w:rsidR="009257E9">
              <w:rPr>
                <w:iCs/>
              </w:rPr>
              <w:t>семь</w:t>
            </w:r>
            <w:r w:rsidR="009768E4">
              <w:rPr>
                <w:iCs/>
              </w:rPr>
              <w:t xml:space="preserve"> тысяч </w:t>
            </w:r>
            <w:r w:rsidR="008D3DC7">
              <w:rPr>
                <w:iCs/>
              </w:rPr>
              <w:t xml:space="preserve">двадцать </w:t>
            </w:r>
            <w:r w:rsidR="009768E4">
              <w:rPr>
                <w:iCs/>
              </w:rPr>
              <w:t>семь</w:t>
            </w:r>
            <w:r w:rsidR="0008455C">
              <w:rPr>
                <w:iCs/>
              </w:rPr>
              <w:t xml:space="preserve"> </w:t>
            </w:r>
            <w:r w:rsidR="00EB0525" w:rsidRPr="0000602B">
              <w:rPr>
                <w:iCs/>
              </w:rPr>
              <w:t>рубл</w:t>
            </w:r>
            <w:r w:rsidR="004B2BA1">
              <w:rPr>
                <w:iCs/>
              </w:rPr>
              <w:t>ей</w:t>
            </w:r>
            <w:r w:rsidR="00EB0525" w:rsidRPr="0000602B">
              <w:rPr>
                <w:iCs/>
              </w:rPr>
              <w:t xml:space="preserve"> </w:t>
            </w:r>
            <w:r w:rsidR="008D3DC7">
              <w:rPr>
                <w:iCs/>
              </w:rPr>
              <w:t>86</w:t>
            </w:r>
            <w:r w:rsidR="00EB0525" w:rsidRPr="0000602B">
              <w:rPr>
                <w:iCs/>
              </w:rPr>
              <w:t xml:space="preserve"> коп.</w:t>
            </w:r>
            <w:r w:rsidR="003D611D">
              <w:rPr>
                <w:iCs/>
              </w:rPr>
              <w:t>)</w:t>
            </w:r>
            <w:r w:rsidR="00EB0525" w:rsidRPr="0000602B">
              <w:rPr>
                <w:iCs/>
              </w:rPr>
              <w:t xml:space="preserve">, в том числе сумма НДС (18%) </w:t>
            </w:r>
            <w:r w:rsidR="008D3DC7">
              <w:rPr>
                <w:iCs/>
              </w:rPr>
              <w:t xml:space="preserve">1 094 800,86 </w:t>
            </w:r>
            <w:r w:rsidR="003D611D" w:rsidRPr="0000602B">
              <w:rPr>
                <w:iCs/>
              </w:rPr>
              <w:t>рублей</w:t>
            </w:r>
            <w:r w:rsidR="00EB0525" w:rsidRPr="0000602B">
              <w:rPr>
                <w:iCs/>
              </w:rPr>
              <w:t>.</w:t>
            </w:r>
          </w:p>
          <w:p w:rsidR="00341A9D" w:rsidRPr="00F9336B" w:rsidRDefault="00DC3A59" w:rsidP="008D3DC7">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8D3DC7">
              <w:rPr>
                <w:iCs/>
              </w:rPr>
              <w:t>6 082 227</w:t>
            </w:r>
            <w:r w:rsidR="003D611D">
              <w:rPr>
                <w:iCs/>
              </w:rPr>
              <w:t>,</w:t>
            </w:r>
            <w:r w:rsidR="008D3DC7">
              <w:rPr>
                <w:iCs/>
              </w:rPr>
              <w:t>0</w:t>
            </w:r>
            <w:r w:rsidR="002B2F04">
              <w:rPr>
                <w:iCs/>
              </w:rPr>
              <w:t>0</w:t>
            </w:r>
            <w:r w:rsidR="00F9336B">
              <w:rPr>
                <w:iCs/>
              </w:rPr>
              <w:t xml:space="preserve"> </w:t>
            </w:r>
            <w:r>
              <w:rPr>
                <w:iCs/>
              </w:rPr>
              <w:t xml:space="preserve">руб. </w:t>
            </w:r>
            <w:r w:rsidR="00F41FBC">
              <w:rPr>
                <w:iCs/>
              </w:rPr>
              <w:t>(</w:t>
            </w:r>
            <w:r w:rsidR="008D3DC7">
              <w:rPr>
                <w:iCs/>
              </w:rPr>
              <w:t xml:space="preserve">Шесть миллионов восемьдесят две </w:t>
            </w:r>
            <w:r w:rsidR="00011351">
              <w:rPr>
                <w:iCs/>
              </w:rPr>
              <w:t>тысяч</w:t>
            </w:r>
            <w:r w:rsidR="008D3DC7">
              <w:rPr>
                <w:iCs/>
              </w:rPr>
              <w:t>и двести двадцать семь</w:t>
            </w:r>
            <w:r w:rsidR="00F41FBC">
              <w:rPr>
                <w:iCs/>
              </w:rPr>
              <w:t xml:space="preserve"> </w:t>
            </w:r>
            <w:r w:rsidR="00F9336B">
              <w:rPr>
                <w:iCs/>
              </w:rPr>
              <w:t>рубл</w:t>
            </w:r>
            <w:r w:rsidR="008D3DC7">
              <w:rPr>
                <w:iCs/>
              </w:rPr>
              <w:t>ей</w:t>
            </w:r>
            <w:r w:rsidR="00F41FBC">
              <w:rPr>
                <w:iCs/>
              </w:rPr>
              <w:t xml:space="preserve"> </w:t>
            </w:r>
            <w:r w:rsidR="008D3DC7">
              <w:rPr>
                <w:iCs/>
              </w:rPr>
              <w:t>0</w:t>
            </w:r>
            <w:r w:rsidR="002B2F04">
              <w:rPr>
                <w:iCs/>
              </w:rPr>
              <w:t>0</w:t>
            </w:r>
            <w:r>
              <w:rPr>
                <w:iCs/>
              </w:rPr>
              <w:t xml:space="preserve"> </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3D611D" w:rsidRPr="00922226">
              <w:rPr>
                <w:iCs/>
              </w:rPr>
              <w:t>«</w:t>
            </w:r>
            <w:r w:rsidR="008D3DC7">
              <w:rPr>
                <w:iCs/>
              </w:rPr>
              <w:t>31</w:t>
            </w:r>
            <w:r w:rsidR="003D611D" w:rsidRPr="00922226">
              <w:rPr>
                <w:iCs/>
              </w:rPr>
              <w:t xml:space="preserve">» </w:t>
            </w:r>
            <w:r w:rsidR="008D3DC7">
              <w:rPr>
                <w:iCs/>
              </w:rPr>
              <w:t>мая</w:t>
            </w:r>
            <w:r w:rsidR="003D611D">
              <w:rPr>
                <w:iCs/>
              </w:rPr>
              <w:t xml:space="preserve"> </w:t>
            </w:r>
            <w:r w:rsidR="003D611D" w:rsidRPr="00922226">
              <w:rPr>
                <w:iCs/>
              </w:rPr>
              <w:t>201</w:t>
            </w:r>
            <w:r w:rsidR="00D4207D">
              <w:rPr>
                <w:iCs/>
              </w:rPr>
              <w:t>8</w:t>
            </w:r>
            <w:r w:rsidR="003D611D" w:rsidRPr="00922226">
              <w:rPr>
                <w:iCs/>
              </w:rPr>
              <w:t xml:space="preserve"> года 1</w:t>
            </w:r>
            <w:r w:rsidR="00AE79AC">
              <w:rPr>
                <w:iCs/>
              </w:rPr>
              <w:t>3</w:t>
            </w:r>
            <w:r w:rsidR="003D611D" w:rsidRPr="00922226">
              <w:rPr>
                <w:iCs/>
              </w:rPr>
              <w:t xml:space="preserve">:00 </w:t>
            </w:r>
            <w:r w:rsidRPr="00922226">
              <w:rPr>
                <w:iCs/>
              </w:rPr>
              <w:t>часов (время московское)</w:t>
            </w:r>
            <w:r w:rsidR="00D4207D">
              <w:t xml:space="preserve"> Если</w:t>
            </w:r>
            <w:r w:rsidRPr="00922226">
              <w:t xml:space="preserve"> в ЕИС возникли технические или иные неполадки, блокирующие доступ к ЕИС</w:t>
            </w:r>
            <w:r w:rsidR="00BA5420">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117E3D" w:rsidP="008D3DC7">
            <w:pPr>
              <w:pStyle w:val="Default"/>
              <w:jc w:val="both"/>
              <w:rPr>
                <w:iCs/>
              </w:rPr>
            </w:pPr>
            <w:r>
              <w:rPr>
                <w:iCs/>
              </w:rPr>
              <w:t>«</w:t>
            </w:r>
            <w:r w:rsidR="008D3DC7">
              <w:rPr>
                <w:iCs/>
              </w:rPr>
              <w:t>21</w:t>
            </w:r>
            <w:r w:rsidR="003D611D" w:rsidRPr="003D611D">
              <w:rPr>
                <w:iCs/>
              </w:rPr>
              <w:t xml:space="preserve">» </w:t>
            </w:r>
            <w:r w:rsidR="008D3DC7">
              <w:rPr>
                <w:iCs/>
              </w:rPr>
              <w:t xml:space="preserve">июня </w:t>
            </w:r>
            <w:r w:rsidR="003D611D" w:rsidRPr="003D611D">
              <w:rPr>
                <w:iCs/>
              </w:rPr>
              <w:t xml:space="preserve">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D3DC7" w:rsidP="009257E9">
            <w:pPr>
              <w:pStyle w:val="Default"/>
              <w:rPr>
                <w:iCs/>
              </w:rPr>
            </w:pPr>
            <w:r w:rsidRPr="008D3DC7">
              <w:rPr>
                <w:iCs/>
              </w:rPr>
              <w:t xml:space="preserve">«21» </w:t>
            </w:r>
            <w:r w:rsidR="005E5B3D" w:rsidRPr="008D3DC7">
              <w:rPr>
                <w:iCs/>
              </w:rPr>
              <w:t xml:space="preserve">июня </w:t>
            </w:r>
            <w:r w:rsidR="005E5B3D">
              <w:rPr>
                <w:iCs/>
              </w:rPr>
              <w:t>2018</w:t>
            </w:r>
            <w:r w:rsidR="003D611D" w:rsidRPr="003D611D">
              <w:rPr>
                <w:iCs/>
              </w:rPr>
              <w:t xml:space="preserve">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002B2F04" w:rsidRPr="002B2F04">
              <w:t>«</w:t>
            </w:r>
            <w:r w:rsidR="009257E9">
              <w:t>2</w:t>
            </w:r>
            <w:r w:rsidR="005E5B3D">
              <w:t>8</w:t>
            </w:r>
            <w:r w:rsidR="002B2F04" w:rsidRPr="002B2F04">
              <w:t xml:space="preserve">» </w:t>
            </w:r>
            <w:r w:rsidR="005E5B3D">
              <w:t>июня</w:t>
            </w:r>
            <w:r w:rsidR="002B2F04" w:rsidRPr="002B2F04">
              <w:t xml:space="preserve"> </w:t>
            </w:r>
            <w:r w:rsidRPr="009D0113">
              <w:t xml:space="preserve">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005E5B3D" w:rsidRPr="002B2F04">
              <w:t>«</w:t>
            </w:r>
            <w:r w:rsidR="005E5B3D">
              <w:t>28</w:t>
            </w:r>
            <w:r w:rsidR="005E5B3D" w:rsidRPr="002B2F04">
              <w:t xml:space="preserve">» </w:t>
            </w:r>
            <w:r w:rsidR="005E5B3D">
              <w:t>июня</w:t>
            </w:r>
            <w:r w:rsidR="005E5B3D" w:rsidRPr="002B2F04">
              <w:t xml:space="preserve"> </w:t>
            </w:r>
            <w:r w:rsidRPr="009D0113">
              <w:t xml:space="preserve">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rsidR="006204C5">
              <w:t xml:space="preserve"> </w:t>
            </w:r>
            <w:r w:rsidR="002B2F04">
              <w:rPr>
                <w:iCs/>
              </w:rPr>
              <w:t>«</w:t>
            </w:r>
            <w:r w:rsidR="00017912">
              <w:rPr>
                <w:iCs/>
              </w:rPr>
              <w:t>1</w:t>
            </w:r>
            <w:r w:rsidR="009257E9">
              <w:rPr>
                <w:iCs/>
              </w:rPr>
              <w:t>7</w:t>
            </w:r>
            <w:r w:rsidR="002B2F04" w:rsidRPr="003D611D">
              <w:rPr>
                <w:iCs/>
              </w:rPr>
              <w:t xml:space="preserve">» </w:t>
            </w:r>
            <w:r w:rsidR="00017912">
              <w:rPr>
                <w:iCs/>
              </w:rPr>
              <w:t>июл</w:t>
            </w:r>
            <w:r w:rsidR="0025348B">
              <w:rPr>
                <w:iCs/>
              </w:rPr>
              <w:t>я</w:t>
            </w:r>
            <w:r w:rsidR="002B2F04" w:rsidRPr="003D611D">
              <w:rPr>
                <w:iCs/>
              </w:rPr>
              <w:t xml:space="preserve"> </w:t>
            </w:r>
            <w:r w:rsidRPr="00922226">
              <w:rPr>
                <w:iCs/>
              </w:rPr>
              <w:t>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439D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8439D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B2F0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+ 7 (347) 221-58-28,</w:t>
            </w:r>
            <w:r w:rsidR="00880E70" w:rsidRPr="00EB6EAC">
              <w:t xml:space="preserve"> </w:t>
            </w:r>
            <w:r w:rsidR="00880E70" w:rsidRPr="00EB6EAC">
              <w:rPr>
                <w:rFonts w:eastAsia="Calibri"/>
                <w:bCs/>
                <w:color w:val="000000"/>
                <w:lang w:eastAsia="en-US"/>
              </w:rPr>
              <w:t>221-59-64,</w:t>
            </w:r>
            <w:r w:rsidRPr="00EB6EAC">
              <w:rPr>
                <w:rFonts w:eastAsia="Calibri"/>
                <w:bCs/>
                <w:color w:val="000000"/>
                <w:lang w:eastAsia="en-US"/>
              </w:rPr>
              <w:t xml:space="preserve">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30"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2B2F04" w:rsidRPr="002B2F04" w:rsidRDefault="002B2F04" w:rsidP="002B2F04">
            <w:pPr>
              <w:autoSpaceDE w:val="0"/>
              <w:autoSpaceDN w:val="0"/>
              <w:adjustRightInd w:val="0"/>
              <w:rPr>
                <w:rFonts w:eastAsia="Calibri"/>
                <w:iCs/>
                <w:color w:val="000000"/>
              </w:rPr>
            </w:pPr>
            <w:r w:rsidRPr="002B2F04">
              <w:rPr>
                <w:iCs/>
              </w:rPr>
              <w:t>Кощеев Сергей Анатольевич</w:t>
            </w:r>
          </w:p>
          <w:p w:rsidR="00341A9D" w:rsidRPr="0025348B" w:rsidRDefault="002B2F04" w:rsidP="002B2F04">
            <w:pPr>
              <w:pStyle w:val="Default"/>
            </w:pPr>
            <w:r w:rsidRPr="002B2F04">
              <w:rPr>
                <w:bCs/>
              </w:rPr>
              <w:t>тел</w:t>
            </w:r>
            <w:r w:rsidRPr="0025348B">
              <w:rPr>
                <w:bCs/>
              </w:rPr>
              <w:t xml:space="preserve">. + 7 (347) 221-54-18, </w:t>
            </w:r>
            <w:r w:rsidRPr="002B2F04">
              <w:rPr>
                <w:bCs/>
                <w:lang w:val="en-US"/>
              </w:rPr>
              <w:t>e</w:t>
            </w:r>
            <w:r w:rsidRPr="0025348B">
              <w:rPr>
                <w:bCs/>
              </w:rPr>
              <w:t>-</w:t>
            </w:r>
            <w:r w:rsidRPr="002B2F04">
              <w:rPr>
                <w:bCs/>
                <w:lang w:val="en-US"/>
              </w:rPr>
              <w:t>mail</w:t>
            </w:r>
            <w:r w:rsidRPr="0025348B">
              <w:rPr>
                <w:bCs/>
              </w:rPr>
              <w:t>:</w:t>
            </w:r>
            <w:r w:rsidRPr="0025348B">
              <w:rPr>
                <w:rFonts w:eastAsia="Times New Roman"/>
                <w:color w:val="777777"/>
                <w:lang w:eastAsia="ru-RU"/>
              </w:rPr>
              <w:t xml:space="preserve"> </w:t>
            </w:r>
            <w:hyperlink r:id="rId31" w:history="1">
              <w:r w:rsidRPr="002B2F04">
                <w:rPr>
                  <w:color w:val="0000FF"/>
                  <w:u w:val="single"/>
                  <w:lang w:val="en-US"/>
                </w:rPr>
                <w:t>Koshcheev</w:t>
              </w:r>
              <w:r w:rsidRPr="0025348B">
                <w:rPr>
                  <w:color w:val="0000FF"/>
                  <w:u w:val="single"/>
                </w:rPr>
                <w:t>@</w:t>
              </w:r>
              <w:r w:rsidRPr="002B2F04">
                <w:rPr>
                  <w:color w:val="0000FF"/>
                  <w:u w:val="single"/>
                  <w:lang w:val="en-US"/>
                </w:rPr>
                <w:t>bashtel</w:t>
              </w:r>
              <w:r w:rsidRPr="0025348B">
                <w:rPr>
                  <w:color w:val="0000FF"/>
                  <w:u w:val="single"/>
                </w:rPr>
                <w:t>.</w:t>
              </w:r>
              <w:r w:rsidRPr="002B2F04">
                <w:rPr>
                  <w:color w:val="0000FF"/>
                  <w:u w:val="single"/>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348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2B2F04" w:rsidP="00E455A3">
            <w:pPr>
              <w:pStyle w:val="Default"/>
              <w:jc w:val="both"/>
              <w:rPr>
                <w:bCs/>
              </w:rPr>
            </w:pPr>
            <w:r w:rsidRPr="009C0787">
              <w:rPr>
                <w:bCs/>
              </w:rPr>
              <w:t xml:space="preserve">Участниками закупки могут быть только субъекты малого и среднего предпринимательства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017912">
            <w:r w:rsidRPr="00922226">
              <w:rPr>
                <w:iCs/>
              </w:rPr>
              <w:t>«</w:t>
            </w:r>
            <w:r w:rsidR="00CC1CB7">
              <w:rPr>
                <w:iCs/>
              </w:rPr>
              <w:t>31</w:t>
            </w:r>
            <w:r w:rsidRPr="00922226">
              <w:rPr>
                <w:iCs/>
              </w:rPr>
              <w:t xml:space="preserve">» </w:t>
            </w:r>
            <w:r w:rsidR="00017912">
              <w:rPr>
                <w:iCs/>
              </w:rPr>
              <w:t>мая</w:t>
            </w:r>
            <w:r>
              <w:rPr>
                <w:iCs/>
              </w:rPr>
              <w:t xml:space="preserve"> </w:t>
            </w:r>
            <w:r w:rsidRPr="00922226">
              <w:rPr>
                <w:iCs/>
              </w:rPr>
              <w:t>201</w:t>
            </w:r>
            <w:r w:rsidR="00470C3D">
              <w:rPr>
                <w:iCs/>
              </w:rPr>
              <w:t>8</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017912" w:rsidRPr="00922226">
              <w:rPr>
                <w:iCs/>
              </w:rPr>
              <w:t>«</w:t>
            </w:r>
            <w:r w:rsidR="00CC1CB7">
              <w:rPr>
                <w:iCs/>
              </w:rPr>
              <w:t>31</w:t>
            </w:r>
            <w:r w:rsidR="00017912" w:rsidRPr="00922226">
              <w:rPr>
                <w:iCs/>
              </w:rPr>
              <w:t xml:space="preserve">» </w:t>
            </w:r>
            <w:r w:rsidR="00017912">
              <w:rPr>
                <w:iCs/>
              </w:rPr>
              <w:t xml:space="preserve">мая </w:t>
            </w:r>
            <w:r w:rsidR="00470C3D">
              <w:t>2018</w:t>
            </w:r>
            <w:r w:rsidR="00045730" w:rsidRPr="00045730">
              <w:t xml:space="preserve"> </w:t>
            </w:r>
            <w:r w:rsidRPr="007B7A96">
              <w:rPr>
                <w:iCs/>
              </w:rPr>
              <w:t>года 1</w:t>
            </w:r>
            <w:r w:rsidR="00AE79AC">
              <w:rPr>
                <w:iCs/>
              </w:rPr>
              <w:t>3</w:t>
            </w:r>
            <w:r w:rsidRPr="007B7A96">
              <w:rPr>
                <w:iCs/>
              </w:rPr>
              <w:t>:00 часов (время московское)</w:t>
            </w:r>
            <w:r w:rsidR="00737C1D">
              <w:t xml:space="preserve"> Если </w:t>
            </w:r>
            <w:r w:rsidRPr="007B7A96">
              <w:t>в ЕИС возникли технические или иные неполадки, блокирующие доступ к ЕИС</w:t>
            </w:r>
            <w:r w:rsidR="00737C1D">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017912" w:rsidP="009257E9">
            <w:r w:rsidRPr="008D3DC7">
              <w:rPr>
                <w:iCs/>
              </w:rPr>
              <w:t xml:space="preserve">«21» июня </w:t>
            </w:r>
            <w:r w:rsidR="00045730" w:rsidRPr="003D611D">
              <w:rPr>
                <w:iCs/>
              </w:rPr>
              <w:t xml:space="preserve">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017912" w:rsidP="004E1E0B">
            <w:r w:rsidRPr="008D3DC7">
              <w:rPr>
                <w:iCs/>
              </w:rPr>
              <w:t xml:space="preserve">«21» июня </w:t>
            </w:r>
            <w:r w:rsidR="00045730" w:rsidRPr="003D611D">
              <w:rPr>
                <w:iCs/>
              </w:rPr>
              <w:t xml:space="preserve">2018 года 12:00 </w:t>
            </w:r>
            <w:r w:rsidR="00470C3D">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17912" w:rsidRPr="00922226" w:rsidRDefault="00017912" w:rsidP="00017912">
            <w:r w:rsidRPr="00922226">
              <w:rPr>
                <w:b/>
              </w:rPr>
              <w:t>Рассмотрение Заявок</w:t>
            </w:r>
            <w:r w:rsidRPr="00922226">
              <w:t xml:space="preserve">: </w:t>
            </w:r>
            <w:r w:rsidRPr="002B2F04">
              <w:t>«</w:t>
            </w:r>
            <w:r>
              <w:t>28</w:t>
            </w:r>
            <w:r w:rsidRPr="002B2F04">
              <w:t xml:space="preserve">» </w:t>
            </w:r>
            <w:r>
              <w:t>июня</w:t>
            </w:r>
            <w:r w:rsidRPr="002B2F04">
              <w:t xml:space="preserve"> </w:t>
            </w:r>
            <w:r w:rsidRPr="009D0113">
              <w:t xml:space="preserve">2018 </w:t>
            </w:r>
            <w:r w:rsidRPr="00922226">
              <w:rPr>
                <w:iCs/>
              </w:rPr>
              <w:t>года</w:t>
            </w:r>
            <w:r w:rsidRPr="00922226">
              <w:t xml:space="preserve"> в 14 часов 00 минут по местному времени</w:t>
            </w:r>
          </w:p>
          <w:p w:rsidR="00017912" w:rsidRPr="00922226" w:rsidRDefault="00017912" w:rsidP="00017912">
            <w:pPr>
              <w:rPr>
                <w:sz w:val="10"/>
                <w:szCs w:val="10"/>
              </w:rPr>
            </w:pPr>
          </w:p>
          <w:p w:rsidR="00017912" w:rsidRPr="00922226" w:rsidRDefault="00017912" w:rsidP="00017912">
            <w:r w:rsidRPr="00922226">
              <w:rPr>
                <w:b/>
              </w:rPr>
              <w:t>Оценка и сопоставление Заявок</w:t>
            </w:r>
            <w:r w:rsidRPr="00922226">
              <w:t xml:space="preserve">: </w:t>
            </w:r>
            <w:r w:rsidRPr="002B2F04">
              <w:t>«</w:t>
            </w:r>
            <w:r>
              <w:t>28</w:t>
            </w:r>
            <w:r w:rsidRPr="002B2F04">
              <w:t xml:space="preserve">» </w:t>
            </w:r>
            <w:r>
              <w:t>июня</w:t>
            </w:r>
            <w:r w:rsidRPr="002B2F04">
              <w:t xml:space="preserve"> </w:t>
            </w:r>
            <w:r w:rsidRPr="009D0113">
              <w:t xml:space="preserve">2018 </w:t>
            </w:r>
            <w:r w:rsidRPr="00922226">
              <w:rPr>
                <w:iCs/>
              </w:rPr>
              <w:t>года</w:t>
            </w:r>
            <w:r w:rsidRPr="00922226">
              <w:t xml:space="preserve"> в 16 часов 00 минут по местному времени</w:t>
            </w:r>
          </w:p>
          <w:p w:rsidR="00017912" w:rsidRPr="00922226" w:rsidRDefault="00017912" w:rsidP="00017912">
            <w:pPr>
              <w:rPr>
                <w:sz w:val="10"/>
                <w:szCs w:val="10"/>
              </w:rPr>
            </w:pPr>
          </w:p>
          <w:p w:rsidR="00017912" w:rsidRPr="00922226" w:rsidRDefault="00017912" w:rsidP="00017912">
            <w:r w:rsidRPr="00922226">
              <w:rPr>
                <w:b/>
              </w:rPr>
              <w:t>Подведение итогов закупки</w:t>
            </w:r>
            <w:r>
              <w:t xml:space="preserve"> </w:t>
            </w:r>
            <w:r>
              <w:rPr>
                <w:iCs/>
              </w:rPr>
              <w:t>«17</w:t>
            </w:r>
            <w:r w:rsidRPr="003D611D">
              <w:rPr>
                <w:iCs/>
              </w:rPr>
              <w:t xml:space="preserve">» </w:t>
            </w:r>
            <w:r>
              <w:rPr>
                <w:iCs/>
              </w:rPr>
              <w:t>июля</w:t>
            </w:r>
            <w:r w:rsidRPr="003D611D">
              <w:rPr>
                <w:iCs/>
              </w:rPr>
              <w:t xml:space="preserve"> </w:t>
            </w:r>
            <w:r w:rsidRPr="00922226">
              <w:rPr>
                <w:iCs/>
              </w:rPr>
              <w:t>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482F12">
              <w:rPr>
                <w:b/>
              </w:rPr>
              <w:t>31</w:t>
            </w:r>
            <w:r w:rsidR="009257E9">
              <w:rPr>
                <w:b/>
              </w:rPr>
              <w:t>»</w:t>
            </w:r>
            <w:r w:rsidRPr="007B7A96">
              <w:rPr>
                <w:b/>
              </w:rPr>
              <w:t xml:space="preserve"> </w:t>
            </w:r>
            <w:r w:rsidR="00017912">
              <w:rPr>
                <w:b/>
              </w:rPr>
              <w:t>мая</w:t>
            </w:r>
            <w:r w:rsidRPr="007B7A96">
              <w:rPr>
                <w:b/>
              </w:rPr>
              <w:t xml:space="preserve"> 201</w:t>
            </w:r>
            <w:r w:rsidR="00242755">
              <w:rPr>
                <w:b/>
              </w:rPr>
              <w:t>8</w:t>
            </w:r>
            <w:r w:rsidRPr="007B7A96">
              <w:rPr>
                <w:b/>
              </w:rPr>
              <w:t xml:space="preserve"> года</w:t>
            </w:r>
          </w:p>
          <w:p w:rsidR="002B2F04"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p>
          <w:p w:rsidR="004E1E0B" w:rsidRPr="007B7A96" w:rsidRDefault="002B2F04" w:rsidP="002B2F04">
            <w:pPr>
              <w:suppressAutoHyphens/>
              <w:jc w:val="both"/>
              <w:rPr>
                <w:i/>
                <w:color w:val="FF0000"/>
              </w:rPr>
            </w:pPr>
            <w:r w:rsidRPr="002B2F04">
              <w:rPr>
                <w:b/>
              </w:rPr>
              <w:t>«</w:t>
            </w:r>
            <w:r w:rsidR="009257E9">
              <w:rPr>
                <w:b/>
              </w:rPr>
              <w:t>1</w:t>
            </w:r>
            <w:r w:rsidR="004D04D4">
              <w:rPr>
                <w:b/>
              </w:rPr>
              <w:t>8</w:t>
            </w:r>
            <w:r w:rsidRPr="002B2F04">
              <w:rPr>
                <w:b/>
              </w:rPr>
              <w:t xml:space="preserve">» </w:t>
            </w:r>
            <w:r w:rsidR="004D04D4">
              <w:rPr>
                <w:b/>
              </w:rPr>
              <w:t>июня</w:t>
            </w:r>
            <w:r w:rsidRPr="002B2F04">
              <w:rPr>
                <w:b/>
              </w:rPr>
              <w:t xml:space="preserve"> </w:t>
            </w:r>
            <w:r w:rsidR="00F41FBC" w:rsidRPr="007B7A96">
              <w:rPr>
                <w:b/>
                <w:iCs/>
              </w:rPr>
              <w:t>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D04D4" w:rsidRDefault="004D04D4" w:rsidP="004D04D4">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w:t>
            </w:r>
            <w:r w:rsidRPr="00F7320E">
              <w:t xml:space="preserve"> поставку </w:t>
            </w:r>
            <w:r w:rsidRPr="0072415E">
              <w:t>аккумуляторов AGM</w:t>
            </w:r>
            <w:r w:rsidRPr="004963C8">
              <w:rPr>
                <w:rFonts w:eastAsia="Times New Roman"/>
                <w:lang w:eastAsia="ru-RU"/>
              </w:rPr>
              <w:t>.</w:t>
            </w:r>
          </w:p>
          <w:p w:rsidR="002B2F04" w:rsidRPr="00C64372" w:rsidRDefault="002B2F04" w:rsidP="002B2F04">
            <w:pPr>
              <w:pStyle w:val="Default"/>
              <w:jc w:val="both"/>
              <w:rPr>
                <w:iCs/>
              </w:rPr>
            </w:pPr>
          </w:p>
          <w:p w:rsidR="004D04D4" w:rsidRDefault="004D04D4" w:rsidP="004D04D4">
            <w:pPr>
              <w:autoSpaceDE w:val="0"/>
              <w:autoSpaceDN w:val="0"/>
              <w:adjustRightInd w:val="0"/>
              <w:jc w:val="both"/>
              <w:rPr>
                <w:iCs/>
              </w:rPr>
            </w:pPr>
            <w:r w:rsidRPr="009C0787">
              <w:t>Перечень</w:t>
            </w:r>
            <w:r w:rsidRPr="009C0787">
              <w:rPr>
                <w:rFonts w:eastAsia="Calibri"/>
              </w:rPr>
              <w:t xml:space="preserve"> поставляемого товара, объем выполняемых работ, оказываемых услуг о</w:t>
            </w:r>
            <w:r w:rsidRPr="009C0787">
              <w:rPr>
                <w:iCs/>
              </w:rPr>
              <w:t xml:space="preserve">пределены </w:t>
            </w:r>
            <w:r w:rsidRPr="009C0787">
              <w:rPr>
                <w:rFonts w:eastAsia="Calibri"/>
              </w:rPr>
              <w:t>условиями Договора (</w:t>
            </w:r>
            <w:hyperlink w:anchor="_РАЗДЕЛ_V._Проект" w:history="1">
              <w:r w:rsidRPr="009C0787">
                <w:rPr>
                  <w:iCs/>
                  <w:color w:val="0000FF"/>
                  <w:u w:val="single"/>
                </w:rPr>
                <w:t xml:space="preserve">в разделе </w:t>
              </w:r>
              <w:r w:rsidRPr="009C0787">
                <w:rPr>
                  <w:iCs/>
                  <w:color w:val="0000FF"/>
                  <w:u w:val="single"/>
                  <w:lang w:val="en-US"/>
                </w:rPr>
                <w:t>V</w:t>
              </w:r>
              <w:r w:rsidRPr="009C0787">
                <w:rPr>
                  <w:iCs/>
                  <w:color w:val="0000FF"/>
                  <w:u w:val="single"/>
                </w:rPr>
                <w:t xml:space="preserve"> «Проект договора»</w:t>
              </w:r>
            </w:hyperlink>
            <w:r w:rsidRPr="009C0787">
              <w:rPr>
                <w:rFonts w:eastAsia="Calibri"/>
              </w:rPr>
              <w:t xml:space="preserve">) </w:t>
            </w:r>
            <w:r w:rsidRPr="009C0787">
              <w:rPr>
                <w:iCs/>
              </w:rPr>
              <w:t xml:space="preserve">и Техническим заданием (в </w:t>
            </w:r>
            <w:hyperlink w:anchor="_РАЗДЕЛ_IV._Техническое" w:history="1">
              <w:r w:rsidRPr="009C0787">
                <w:rPr>
                  <w:iCs/>
                  <w:color w:val="0000FF"/>
                  <w:u w:val="single"/>
                </w:rPr>
                <w:t>разделе IV «Техническое задание»</w:t>
              </w:r>
            </w:hyperlink>
            <w:r w:rsidRPr="009C0787">
              <w:rPr>
                <w:iCs/>
              </w:rPr>
              <w:t>) Документации о закупке.</w:t>
            </w:r>
          </w:p>
          <w:p w:rsidR="00341A9D" w:rsidRPr="004963C8" w:rsidRDefault="004D04D4" w:rsidP="004D04D4">
            <w:pPr>
              <w:pStyle w:val="Default"/>
              <w:jc w:val="both"/>
              <w:rPr>
                <w:iCs/>
              </w:rPr>
            </w:pPr>
            <w:r>
              <w:rPr>
                <w:iCs/>
              </w:rPr>
              <w:t xml:space="preserve">       </w:t>
            </w:r>
            <w:r w:rsidRPr="0072415E">
              <w:rPr>
                <w:iCs/>
              </w:rPr>
              <w:t>Количество поставляемого товара определяется согласованным сторонами Заказом, в соответствии с разделом 11 Проекта договора (Раздел V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D04D4" w:rsidRPr="0000602B" w:rsidRDefault="00880E70" w:rsidP="004D04D4">
            <w:pPr>
              <w:autoSpaceDE w:val="0"/>
              <w:autoSpaceDN w:val="0"/>
              <w:adjustRightInd w:val="0"/>
              <w:jc w:val="both"/>
              <w:rPr>
                <w:iCs/>
              </w:rPr>
            </w:pPr>
            <w:r>
              <w:rPr>
                <w:rFonts w:eastAsia="Calibri"/>
                <w:iCs/>
                <w:color w:val="000000"/>
              </w:rPr>
              <w:t xml:space="preserve">      </w:t>
            </w:r>
            <w:r w:rsidR="007A26EA">
              <w:rPr>
                <w:rFonts w:eastAsia="Calibri"/>
                <w:iCs/>
                <w:color w:val="000000"/>
              </w:rPr>
              <w:t xml:space="preserve"> </w:t>
            </w:r>
            <w:r w:rsidR="004D04D4" w:rsidRPr="0000602B">
              <w:rPr>
                <w:rFonts w:eastAsia="Calibri"/>
                <w:iCs/>
                <w:color w:val="000000"/>
              </w:rPr>
              <w:t>Начальная (максимальная) цена договора</w:t>
            </w:r>
            <w:r w:rsidR="004D04D4" w:rsidRPr="0000602B">
              <w:rPr>
                <w:iCs/>
              </w:rPr>
              <w:t xml:space="preserve"> составляет </w:t>
            </w:r>
            <w:r w:rsidR="004D04D4" w:rsidRPr="008D3DC7">
              <w:rPr>
                <w:iCs/>
              </w:rPr>
              <w:t>7</w:t>
            </w:r>
            <w:r w:rsidR="004D04D4">
              <w:rPr>
                <w:iCs/>
              </w:rPr>
              <w:t xml:space="preserve"> </w:t>
            </w:r>
            <w:r w:rsidR="004D04D4" w:rsidRPr="008D3DC7">
              <w:rPr>
                <w:iCs/>
              </w:rPr>
              <w:t>177</w:t>
            </w:r>
            <w:r w:rsidR="004D04D4">
              <w:rPr>
                <w:iCs/>
              </w:rPr>
              <w:t xml:space="preserve"> </w:t>
            </w:r>
            <w:r w:rsidR="004D04D4" w:rsidRPr="008D3DC7">
              <w:rPr>
                <w:iCs/>
              </w:rPr>
              <w:t>027,86</w:t>
            </w:r>
            <w:r w:rsidR="004D04D4" w:rsidRPr="00DC3A59">
              <w:rPr>
                <w:iCs/>
              </w:rPr>
              <w:t xml:space="preserve"> </w:t>
            </w:r>
            <w:r w:rsidR="004D04D4">
              <w:rPr>
                <w:iCs/>
              </w:rPr>
              <w:t xml:space="preserve">руб. </w:t>
            </w:r>
            <w:r w:rsidR="004D04D4" w:rsidRPr="0000602B">
              <w:rPr>
                <w:iCs/>
              </w:rPr>
              <w:t>(</w:t>
            </w:r>
            <w:r w:rsidR="004D04D4">
              <w:rPr>
                <w:iCs/>
              </w:rPr>
              <w:t xml:space="preserve">Семь миллионов сто семьдесят семь тысяч двадцать семь </w:t>
            </w:r>
            <w:r w:rsidR="004D04D4" w:rsidRPr="0000602B">
              <w:rPr>
                <w:iCs/>
              </w:rPr>
              <w:t>рубл</w:t>
            </w:r>
            <w:r w:rsidR="004D04D4">
              <w:rPr>
                <w:iCs/>
              </w:rPr>
              <w:t>ей</w:t>
            </w:r>
            <w:r w:rsidR="004D04D4" w:rsidRPr="0000602B">
              <w:rPr>
                <w:iCs/>
              </w:rPr>
              <w:t xml:space="preserve"> </w:t>
            </w:r>
            <w:r w:rsidR="004D04D4">
              <w:rPr>
                <w:iCs/>
              </w:rPr>
              <w:t>86</w:t>
            </w:r>
            <w:r w:rsidR="004D04D4" w:rsidRPr="0000602B">
              <w:rPr>
                <w:iCs/>
              </w:rPr>
              <w:t xml:space="preserve"> коп.</w:t>
            </w:r>
            <w:r w:rsidR="004D04D4">
              <w:rPr>
                <w:iCs/>
              </w:rPr>
              <w:t>)</w:t>
            </w:r>
            <w:r w:rsidR="004D04D4" w:rsidRPr="0000602B">
              <w:rPr>
                <w:iCs/>
              </w:rPr>
              <w:t xml:space="preserve">, в том числе сумма НДС (18%) </w:t>
            </w:r>
            <w:r w:rsidR="004D04D4">
              <w:rPr>
                <w:iCs/>
              </w:rPr>
              <w:t xml:space="preserve">1 094 800,86 </w:t>
            </w:r>
            <w:r w:rsidR="004D04D4" w:rsidRPr="0000602B">
              <w:rPr>
                <w:iCs/>
              </w:rPr>
              <w:t>рублей.</w:t>
            </w:r>
          </w:p>
          <w:p w:rsidR="004D04D4" w:rsidRDefault="004D04D4" w:rsidP="004D04D4">
            <w:pPr>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6 082 227,00 руб. (Шесть миллионов восемьдесят две тысячи двести двадцать семь рублей 00 </w:t>
            </w:r>
            <w:r w:rsidRPr="0000602B">
              <w:rPr>
                <w:iCs/>
              </w:rPr>
              <w:t>коп.</w:t>
            </w:r>
            <w:r>
              <w:rPr>
                <w:iCs/>
              </w:rPr>
              <w:t>)  без учета НДС.</w:t>
            </w:r>
          </w:p>
          <w:p w:rsidR="004D04D4" w:rsidRPr="004D04D4" w:rsidRDefault="00EA6572" w:rsidP="004D04D4">
            <w:pPr>
              <w:spacing w:before="120"/>
              <w:jc w:val="both"/>
              <w:rPr>
                <w:iCs/>
              </w:rPr>
            </w:pPr>
            <w:r w:rsidRPr="00EA6572">
              <w:rPr>
                <w:iCs/>
              </w:rPr>
              <w:t xml:space="preserve">  </w:t>
            </w:r>
            <w:r w:rsidR="002B2F04" w:rsidRPr="002B2F04">
              <w:rPr>
                <w:iCs/>
              </w:rPr>
              <w:t xml:space="preserve">      </w:t>
            </w:r>
            <w:r w:rsidR="004D04D4" w:rsidRPr="004D04D4">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04D4" w:rsidRPr="004D04D4" w:rsidRDefault="004D04D4" w:rsidP="004D04D4">
            <w:pPr>
              <w:spacing w:before="120"/>
              <w:jc w:val="both"/>
              <w:rPr>
                <w:iCs/>
              </w:rPr>
            </w:pPr>
            <w:r>
              <w:rPr>
                <w:iCs/>
              </w:rPr>
              <w:t xml:space="preserve">      </w:t>
            </w:r>
            <w:r w:rsidRPr="004D04D4">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D04D4" w:rsidRDefault="004D04D4" w:rsidP="004D04D4">
            <w:pPr>
              <w:spacing w:before="120"/>
              <w:jc w:val="both"/>
              <w:rPr>
                <w:rFonts w:eastAsia="Calibri"/>
                <w:iCs/>
              </w:rPr>
            </w:pPr>
            <w:r>
              <w:rPr>
                <w:rFonts w:eastAsia="Calibri"/>
                <w:iCs/>
              </w:rPr>
              <w:t xml:space="preserve">     </w:t>
            </w:r>
            <w:r w:rsidRPr="004D04D4">
              <w:rPr>
                <w:rFonts w:eastAsia="Calibri"/>
                <w:iCs/>
              </w:rPr>
              <w:t>Коэффициент снижения не может быть больше</w:t>
            </w:r>
            <w:r>
              <w:rPr>
                <w:rFonts w:eastAsia="Calibri"/>
                <w:iCs/>
              </w:rPr>
              <w:t xml:space="preserve"> или равен </w:t>
            </w:r>
            <w:r w:rsidRPr="004D04D4">
              <w:rPr>
                <w:rFonts w:eastAsia="Calibri"/>
                <w:iCs/>
              </w:rPr>
              <w:t>1 (единиц</w:t>
            </w:r>
            <w:r>
              <w:rPr>
                <w:rFonts w:eastAsia="Calibri"/>
                <w:iCs/>
              </w:rPr>
              <w:t>е</w:t>
            </w:r>
            <w:r w:rsidRPr="004D04D4">
              <w:rPr>
                <w:rFonts w:eastAsia="Calibri"/>
                <w:iCs/>
              </w:rPr>
              <w:t>).</w:t>
            </w:r>
          </w:p>
          <w:p w:rsidR="004D04D4" w:rsidRPr="004D04D4" w:rsidRDefault="004D04D4" w:rsidP="004D04D4">
            <w:pPr>
              <w:spacing w:before="120"/>
              <w:jc w:val="both"/>
              <w:rPr>
                <w:iCs/>
              </w:rPr>
            </w:pPr>
            <w:r>
              <w:rPr>
                <w:rFonts w:eastAsia="Calibri"/>
                <w:iCs/>
              </w:rPr>
              <w:t xml:space="preserve">      </w:t>
            </w:r>
            <w:r w:rsidRPr="004D04D4">
              <w:rPr>
                <w:rFonts w:eastAsia="Calibri"/>
                <w:iCs/>
              </w:rPr>
              <w:t>Коэффициент снижения применяется единым ко всем позициям товара и применяется к начальной (максимальной) цене договора.</w:t>
            </w:r>
          </w:p>
          <w:p w:rsidR="004D04D4" w:rsidRPr="004D04D4" w:rsidRDefault="004D04D4" w:rsidP="004D04D4">
            <w:pPr>
              <w:spacing w:before="60"/>
              <w:jc w:val="both"/>
              <w:rPr>
                <w:iCs/>
              </w:rPr>
            </w:pPr>
            <w:r w:rsidRPr="004D04D4">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04D4" w:rsidRPr="004D04D4" w:rsidRDefault="004D04D4" w:rsidP="004D04D4">
            <w:pPr>
              <w:autoSpaceDE w:val="0"/>
              <w:autoSpaceDN w:val="0"/>
              <w:adjustRightInd w:val="0"/>
              <w:spacing w:before="60"/>
              <w:jc w:val="both"/>
              <w:rPr>
                <w:rFonts w:eastAsia="Calibri"/>
                <w:color w:val="0000FF"/>
                <w:u w:val="single"/>
                <w:lang w:eastAsia="en-US"/>
              </w:rPr>
            </w:pPr>
            <w:r w:rsidRPr="004D04D4">
              <w:rPr>
                <w:rFonts w:eastAsia="Calibri"/>
                <w:iCs/>
                <w:color w:val="000000"/>
                <w:lang w:eastAsia="en-US"/>
              </w:rPr>
              <w:t xml:space="preserve">      Начальная (максимальная) цена за единицу измерения определяется </w:t>
            </w:r>
            <w:r w:rsidRPr="004D04D4">
              <w:rPr>
                <w:rFonts w:eastAsia="Calibri"/>
                <w:bCs/>
                <w:color w:val="000000"/>
                <w:lang w:eastAsia="en-US"/>
              </w:rPr>
              <w:t xml:space="preserve">в </w:t>
            </w:r>
            <w:r w:rsidRPr="004D04D4">
              <w:rPr>
                <w:rFonts w:eastAsia="Calibri"/>
                <w:iCs/>
                <w:color w:val="000000"/>
                <w:lang w:eastAsia="en-US"/>
              </w:rPr>
              <w:t>Техническом задании (</w:t>
            </w:r>
            <w:hyperlink w:anchor="_РАЗДЕЛ_IV._Техническое" w:history="1">
              <w:r w:rsidRPr="004D04D4">
                <w:rPr>
                  <w:rFonts w:eastAsia="Calibri"/>
                  <w:iCs/>
                  <w:color w:val="0000FF"/>
                  <w:u w:val="single"/>
                  <w:lang w:eastAsia="en-US"/>
                </w:rPr>
                <w:t>раздел IV «Техническое задание»</w:t>
              </w:r>
            </w:hyperlink>
            <w:r>
              <w:rPr>
                <w:rFonts w:eastAsia="Calibri"/>
                <w:iCs/>
                <w:color w:val="000000"/>
                <w:lang w:eastAsia="en-US"/>
              </w:rPr>
              <w:t>)</w:t>
            </w:r>
            <w:r w:rsidRPr="004D04D4">
              <w:rPr>
                <w:rFonts w:eastAsia="Calibri"/>
                <w:color w:val="0000FF"/>
                <w:u w:val="single"/>
                <w:lang w:eastAsia="en-US"/>
              </w:rPr>
              <w:t>.</w:t>
            </w:r>
          </w:p>
          <w:p w:rsidR="004D04D4" w:rsidRPr="004D04D4" w:rsidRDefault="004D04D4" w:rsidP="004D04D4">
            <w:pPr>
              <w:autoSpaceDE w:val="0"/>
              <w:autoSpaceDN w:val="0"/>
              <w:adjustRightInd w:val="0"/>
              <w:spacing w:before="60"/>
              <w:jc w:val="both"/>
              <w:rPr>
                <w:rFonts w:eastAsia="Calibri"/>
                <w:iCs/>
                <w:color w:val="000000"/>
                <w:lang w:eastAsia="en-US"/>
              </w:rPr>
            </w:pPr>
            <w:r w:rsidRPr="004D04D4">
              <w:rPr>
                <w:rFonts w:eastAsia="Calibri"/>
                <w:iCs/>
                <w:color w:val="000000"/>
                <w:lang w:eastAsia="en-U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4D04D4">
                <w:rPr>
                  <w:rFonts w:eastAsia="Calibri"/>
                  <w:iCs/>
                  <w:color w:val="0000FF"/>
                  <w:u w:val="single"/>
                  <w:lang w:eastAsia="en-US"/>
                </w:rPr>
                <w:t>раздел IV «Техническое задание»</w:t>
              </w:r>
            </w:hyperlink>
            <w:r w:rsidRPr="004D04D4">
              <w:rPr>
                <w:rFonts w:eastAsia="Calibri"/>
                <w:iCs/>
                <w:color w:val="000000"/>
                <w:lang w:eastAsia="en-US"/>
              </w:rPr>
              <w:t>)  на коэффициент снижения цены, предложенный участником, с которым заключается договор по итогам проведенной Закупки.</w:t>
            </w:r>
          </w:p>
          <w:p w:rsidR="004D04D4" w:rsidRPr="004D04D4" w:rsidRDefault="004D04D4" w:rsidP="004D04D4">
            <w:pPr>
              <w:autoSpaceDE w:val="0"/>
              <w:autoSpaceDN w:val="0"/>
              <w:adjustRightInd w:val="0"/>
              <w:spacing w:before="60"/>
              <w:jc w:val="both"/>
              <w:rPr>
                <w:rFonts w:eastAsia="Calibri"/>
                <w:iCs/>
                <w:sz w:val="16"/>
                <w:szCs w:val="16"/>
              </w:rPr>
            </w:pPr>
            <w:r>
              <w:rPr>
                <w:iCs/>
              </w:rPr>
              <w:t xml:space="preserve">      </w:t>
            </w:r>
            <w:r w:rsidRPr="004D04D4">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B2F04" w:rsidRPr="00F84878" w:rsidTr="00E455A3">
              <w:tc>
                <w:tcPr>
                  <w:tcW w:w="3572" w:type="dxa"/>
                  <w:shd w:val="clear" w:color="auto" w:fill="auto"/>
                </w:tcPr>
                <w:p w:rsidR="002B2F04" w:rsidRPr="009C0787" w:rsidRDefault="002B2F04" w:rsidP="002B2F04">
                  <w:pPr>
                    <w:jc w:val="both"/>
                    <w:rPr>
                      <w:rFonts w:cs="Arial"/>
                      <w:color w:val="000000"/>
                    </w:rPr>
                  </w:pPr>
                  <w:r w:rsidRPr="009C0787">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9C0787">
                      <w:rPr>
                        <w:rFonts w:cs="Arial"/>
                        <w:color w:val="0000FF"/>
                        <w:u w:val="single"/>
                      </w:rPr>
                      <w:t>пунктом 2</w:t>
                    </w:r>
                  </w:hyperlink>
                  <w:r w:rsidRPr="009C0787">
                    <w:rPr>
                      <w:rFonts w:cs="Arial"/>
                      <w:color w:val="000000"/>
                    </w:rPr>
                    <w:t xml:space="preserve"> раздела II «Информационная карта» Документации.</w:t>
                  </w:r>
                </w:p>
                <w:p w:rsidR="002B2F04" w:rsidRPr="009C0787" w:rsidRDefault="002B2F04" w:rsidP="002B2F04">
                  <w:pPr>
                    <w:jc w:val="both"/>
                    <w:rPr>
                      <w:rFonts w:cs="Arial"/>
                      <w:color w:val="000000"/>
                    </w:rPr>
                  </w:pPr>
                </w:p>
                <w:p w:rsidR="002B2F04" w:rsidRPr="009C0787" w:rsidRDefault="002B2F04" w:rsidP="002B2F04">
                  <w:pPr>
                    <w:ind w:firstLine="204"/>
                    <w:jc w:val="both"/>
                    <w:rPr>
                      <w:rFonts w:cs="Arial"/>
                      <w:color w:val="000000"/>
                    </w:rPr>
                  </w:pPr>
                  <w:r w:rsidRPr="009C0787">
                    <w:rPr>
                      <w:rFonts w:cs="Arial"/>
                      <w:color w:val="000000"/>
                    </w:rPr>
                    <w:t xml:space="preserve">Обязательно   предоставление сведений из единого реестра субъектов малого и среднего предпринимательства ведение </w:t>
                  </w:r>
                  <w:r w:rsidRPr="009C0787">
                    <w:rPr>
                      <w:rFonts w:cs="Arial"/>
                      <w:color w:val="000000"/>
                    </w:rPr>
                    <w:lastRenderedPageBreak/>
                    <w:t>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B2F04" w:rsidRPr="009C0787" w:rsidRDefault="002B2F04" w:rsidP="002B2F04">
                  <w:pPr>
                    <w:jc w:val="both"/>
                    <w:rPr>
                      <w:rFonts w:cs="Arial"/>
                      <w:color w:val="000000"/>
                    </w:rPr>
                  </w:pPr>
                  <w:r w:rsidRPr="009C0787">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9C0787">
                      <w:rPr>
                        <w:rFonts w:cs="Arial"/>
                        <w:color w:val="000000"/>
                      </w:rPr>
                      <w:t>законом</w:t>
                    </w:r>
                  </w:hyperlink>
                  <w:r w:rsidRPr="009C0787">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787">
                      <w:rPr>
                        <w:color w:val="0000FF"/>
                        <w:u w:val="single"/>
                      </w:rPr>
                      <w:t>Форма 6</w:t>
                    </w:r>
                  </w:hyperlink>
                  <w:r w:rsidRPr="009C0787">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w:t>
                  </w:r>
                  <w:r w:rsidRPr="009C0787">
                    <w:rPr>
                      <w:rFonts w:cs="Arial"/>
                      <w:color w:val="000000"/>
                    </w:rPr>
                    <w:lastRenderedPageBreak/>
                    <w:t xml:space="preserve">лицом в соответствии с </w:t>
                  </w:r>
                  <w:hyperlink r:id="rId35" w:history="1">
                    <w:r w:rsidRPr="009C0787">
                      <w:rPr>
                        <w:rFonts w:cs="Arial"/>
                        <w:color w:val="000000"/>
                      </w:rPr>
                      <w:t>частью 3 статьи 4</w:t>
                    </w:r>
                  </w:hyperlink>
                  <w:r w:rsidRPr="009C0787">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2B2F04" w:rsidRPr="009C0787" w:rsidRDefault="002B2F04" w:rsidP="002B2F04">
                  <w:pPr>
                    <w:jc w:val="both"/>
                    <w:rPr>
                      <w:rFonts w:cs="Arial"/>
                      <w:color w:val="000000"/>
                    </w:rPr>
                  </w:pPr>
                </w:p>
                <w:p w:rsidR="002B2F04" w:rsidRPr="009C0787" w:rsidRDefault="002B2F04" w:rsidP="002B2F04">
                  <w:pPr>
                    <w:jc w:val="both"/>
                    <w:rPr>
                      <w:rFonts w:cs="Arial"/>
                      <w:color w:val="000000"/>
                    </w:rPr>
                  </w:pPr>
                  <w:r w:rsidRPr="009C0787">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2B2F04" w:rsidP="002B2F04">
                  <w:pPr>
                    <w:ind w:firstLine="204"/>
                    <w:jc w:val="both"/>
                    <w:rPr>
                      <w:rFonts w:cs="Arial"/>
                      <w:color w:val="000000"/>
                    </w:rPr>
                  </w:pPr>
                  <w:r>
                    <w:rPr>
                      <w:rFonts w:cs="Arial"/>
                      <w:color w:val="000000"/>
                    </w:rPr>
                    <w:lastRenderedPageBreak/>
                    <w:t>6</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2B2F04" w:rsidP="002B2F04">
                  <w:pPr>
                    <w:autoSpaceDE w:val="0"/>
                    <w:autoSpaceDN w:val="0"/>
                    <w:adjustRightInd w:val="0"/>
                    <w:ind w:firstLine="204"/>
                    <w:jc w:val="both"/>
                    <w:rPr>
                      <w:rFonts w:cs="Arial"/>
                      <w:color w:val="000000"/>
                    </w:rPr>
                  </w:pPr>
                  <w:r>
                    <w:rPr>
                      <w:rFonts w:cs="Arial"/>
                      <w:color w:val="000000"/>
                    </w:rPr>
                    <w:t>7</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439A1" w:rsidRPr="00F84878" w:rsidTr="006F5D2B">
              <w:tc>
                <w:tcPr>
                  <w:tcW w:w="3675" w:type="dxa"/>
                  <w:shd w:val="clear" w:color="auto" w:fill="auto"/>
                </w:tcPr>
                <w:p w:rsidR="007439A1" w:rsidRPr="008549DC" w:rsidRDefault="007439A1" w:rsidP="007439A1">
                  <w:pPr>
                    <w:rPr>
                      <w:highlight w:val="yellow"/>
                    </w:rPr>
                  </w:pPr>
                  <w:r>
                    <w:t xml:space="preserve">Соответствие </w:t>
                  </w:r>
                  <w:r w:rsidRPr="00AE7C9A">
                    <w:t>Правилам применения оборудования электропитания средств связ</w:t>
                  </w:r>
                  <w:r>
                    <w:t>и</w:t>
                  </w:r>
                  <w:r w:rsidRPr="00AE7C9A">
                    <w:t>, утвержденны</w:t>
                  </w:r>
                  <w:r>
                    <w:t>х</w:t>
                  </w:r>
                  <w:r w:rsidRPr="00AE7C9A">
                    <w:t xml:space="preserve"> Приказом Министерства информационных технологий и связи РФ</w:t>
                  </w:r>
                  <w:r>
                    <w:t xml:space="preserve"> от</w:t>
                  </w:r>
                  <w:r w:rsidRPr="00AE7C9A">
                    <w:t xml:space="preserve"> 3 марта 2006 года №</w:t>
                  </w:r>
                  <w:r>
                    <w:t xml:space="preserve"> </w:t>
                  </w:r>
                  <w:r w:rsidRPr="00AE7C9A">
                    <w:t xml:space="preserve">21 </w:t>
                  </w:r>
                </w:p>
              </w:tc>
              <w:tc>
                <w:tcPr>
                  <w:tcW w:w="3895" w:type="dxa"/>
                  <w:shd w:val="clear" w:color="auto" w:fill="auto"/>
                </w:tcPr>
                <w:p w:rsidR="007439A1" w:rsidRPr="008549DC" w:rsidRDefault="007439A1" w:rsidP="007439A1">
                  <w:pPr>
                    <w:rPr>
                      <w:highlight w:val="yellow"/>
                    </w:rPr>
                  </w:pPr>
                  <w:r>
                    <w:t xml:space="preserve">Копией Декларации о соответствии </w:t>
                  </w:r>
                  <w:r w:rsidRPr="00AE7C9A">
                    <w:t>Правилам применения оборудования электропитания средств связи, утвержденны</w:t>
                  </w:r>
                  <w:r>
                    <w:t>х</w:t>
                  </w:r>
                  <w:r w:rsidRPr="00AE7C9A">
                    <w:t xml:space="preserve"> Приказом Министерства информационных технологий и связи РФ</w:t>
                  </w:r>
                  <w:r>
                    <w:t xml:space="preserve"> от</w:t>
                  </w:r>
                  <w:r w:rsidRPr="00AE7C9A">
                    <w:t xml:space="preserve"> 3 марта 2006 года №</w:t>
                  </w:r>
                  <w:r>
                    <w:t xml:space="preserve"> </w:t>
                  </w:r>
                  <w:r w:rsidRPr="00AE7C9A">
                    <w:t>21</w:t>
                  </w:r>
                </w:p>
              </w:tc>
            </w:tr>
            <w:tr w:rsidR="007439A1" w:rsidRPr="00F84878" w:rsidTr="006F5D2B">
              <w:tc>
                <w:tcPr>
                  <w:tcW w:w="3675" w:type="dxa"/>
                  <w:shd w:val="clear" w:color="auto" w:fill="auto"/>
                </w:tcPr>
                <w:p w:rsidR="007439A1" w:rsidRPr="00AE7C9A" w:rsidRDefault="007439A1" w:rsidP="007439A1">
                  <w:r>
                    <w:t xml:space="preserve">Наличие </w:t>
                  </w:r>
                  <w:r w:rsidRPr="00AE7C9A">
                    <w:t>протокол</w:t>
                  </w:r>
                  <w:r>
                    <w:t>а</w:t>
                  </w:r>
                  <w:r w:rsidRPr="00AE7C9A">
                    <w:t xml:space="preserve"> испытаний от аккредитованной лаборатории, на основании которого, была принята Декларация о соответствии</w:t>
                  </w:r>
                </w:p>
              </w:tc>
              <w:tc>
                <w:tcPr>
                  <w:tcW w:w="3895" w:type="dxa"/>
                  <w:shd w:val="clear" w:color="auto" w:fill="auto"/>
                </w:tcPr>
                <w:p w:rsidR="007439A1" w:rsidRPr="00F8552E" w:rsidRDefault="007439A1" w:rsidP="007439A1">
                  <w:r w:rsidRPr="00F8552E">
                    <w:t>Копией протокола испытаний от аккредитованной лаборатории, на основании которого, была принята Декларация о соответствии</w:t>
                  </w:r>
                </w:p>
              </w:tc>
            </w:tr>
            <w:tr w:rsidR="007439A1" w:rsidRPr="00F84878" w:rsidTr="006F5D2B">
              <w:tc>
                <w:tcPr>
                  <w:tcW w:w="3675" w:type="dxa"/>
                  <w:shd w:val="clear" w:color="auto" w:fill="auto"/>
                </w:tcPr>
                <w:p w:rsidR="007439A1" w:rsidRPr="00AE7C9A" w:rsidRDefault="007439A1" w:rsidP="007439A1">
                  <w:r>
                    <w:t xml:space="preserve">Наличие гигиенического </w:t>
                  </w:r>
                  <w:r w:rsidRPr="00AE7C9A">
                    <w:t>сертификат</w:t>
                  </w:r>
                  <w:r>
                    <w:t xml:space="preserve">а </w:t>
                  </w:r>
                  <w:r w:rsidRPr="00AE7C9A">
                    <w:t>и заключени</w:t>
                  </w:r>
                  <w:r>
                    <w:t>я</w:t>
                  </w:r>
                  <w:r w:rsidRPr="00AE7C9A">
                    <w:t xml:space="preserve"> о пожаровзрывобезопасности </w:t>
                  </w:r>
                </w:p>
              </w:tc>
              <w:tc>
                <w:tcPr>
                  <w:tcW w:w="3895" w:type="dxa"/>
                  <w:shd w:val="clear" w:color="auto" w:fill="auto"/>
                </w:tcPr>
                <w:p w:rsidR="007439A1" w:rsidRDefault="007439A1" w:rsidP="007439A1">
                  <w:r w:rsidRPr="00F8552E">
                    <w:t xml:space="preserve">Копией </w:t>
                  </w:r>
                  <w:r>
                    <w:t xml:space="preserve">гигиенического </w:t>
                  </w:r>
                  <w:r w:rsidRPr="00AE7C9A">
                    <w:t>сертификат</w:t>
                  </w:r>
                  <w:r>
                    <w:t xml:space="preserve">а </w:t>
                  </w:r>
                  <w:r w:rsidRPr="00AE7C9A">
                    <w:t>и заключени</w:t>
                  </w:r>
                  <w:r>
                    <w:t>я</w:t>
                  </w:r>
                  <w:r w:rsidRPr="00AE7C9A">
                    <w:t xml:space="preserve"> о пожаровзрывобезопасности</w:t>
                  </w:r>
                  <w:r>
                    <w:t>, выданных</w:t>
                  </w:r>
                  <w:r w:rsidRPr="00AE7C9A">
                    <w:t xml:space="preserve"> в соответствии с Приказом Министерства РФ по связи и информатизации от 25.12.2002 г. №148 «Об утверждении и введении в </w:t>
                  </w:r>
                  <w:r w:rsidRPr="00AE7C9A">
                    <w:lastRenderedPageBreak/>
                    <w:t>действие правил по охране труда при работах на радиорелейных линиях связи</w:t>
                  </w:r>
                  <w:r>
                    <w:t>» (</w:t>
                  </w:r>
                  <w:r w:rsidRPr="00AE7C9A">
                    <w:t xml:space="preserve"> п.3.10.23</w:t>
                  </w:r>
                  <w:r>
                    <w:t>)</w:t>
                  </w:r>
                </w:p>
                <w:p w:rsidR="007439A1" w:rsidRPr="00F8552E" w:rsidRDefault="007439A1" w:rsidP="007439A1"/>
              </w:tc>
            </w:tr>
          </w:tbl>
          <w:p w:rsidR="00341A9D" w:rsidRPr="00F907C9" w:rsidRDefault="00341A9D" w:rsidP="0068752E">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439A1" w:rsidRPr="007439A1" w:rsidRDefault="007439A1" w:rsidP="007439A1">
            <w:pPr>
              <w:ind w:firstLine="459"/>
              <w:jc w:val="both"/>
            </w:pPr>
            <w:r w:rsidRPr="007439A1">
              <w:t xml:space="preserve">который предложил наиболее низкую цену договора с учетом коэффициента снижения цены и, соответственно, наиболее низкую цену единицы товара. </w:t>
            </w:r>
          </w:p>
          <w:p w:rsidR="007439A1" w:rsidRPr="007439A1" w:rsidRDefault="007439A1" w:rsidP="007439A1">
            <w:pPr>
              <w:ind w:firstLine="459"/>
              <w:jc w:val="both"/>
            </w:pPr>
            <w:r w:rsidRPr="007439A1">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7439A1" w:rsidRPr="007439A1" w:rsidRDefault="007439A1" w:rsidP="007439A1">
            <w:pPr>
              <w:ind w:firstLine="459"/>
              <w:jc w:val="both"/>
            </w:pPr>
            <w:r w:rsidRPr="007439A1">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439A1" w:rsidRPr="007439A1" w:rsidRDefault="007439A1" w:rsidP="007439A1">
            <w:pPr>
              <w:jc w:val="both"/>
            </w:pPr>
            <w:r w:rsidRPr="007439A1">
              <w:t xml:space="preserve">Начальная (максимальная) цена единицы товара приводится в </w:t>
            </w:r>
            <w:r w:rsidRPr="007439A1">
              <w:rPr>
                <w:iCs/>
              </w:rPr>
              <w:t xml:space="preserve"> </w:t>
            </w:r>
            <w:hyperlink w:anchor="_РАЗДЕЛ_IV._Техническое" w:history="1">
              <w:r w:rsidRPr="007439A1">
                <w:rPr>
                  <w:iCs/>
                  <w:color w:val="0000FF"/>
                  <w:u w:val="single"/>
                </w:rPr>
                <w:t>разделе IV «Техническое задание»</w:t>
              </w:r>
            </w:hyperlink>
            <w:r>
              <w:rPr>
                <w:iCs/>
                <w:color w:val="0000FF"/>
                <w:u w:val="single"/>
              </w:rPr>
              <w:t>.</w:t>
            </w:r>
            <w:r w:rsidRPr="007439A1">
              <w:rPr>
                <w:iCs/>
                <w:color w:val="0000FF"/>
                <w:u w:val="single"/>
              </w:rPr>
              <w:t xml:space="preserve"> </w:t>
            </w:r>
          </w:p>
          <w:p w:rsidR="007439A1" w:rsidRPr="007439A1" w:rsidRDefault="007439A1" w:rsidP="007439A1">
            <w:pPr>
              <w:ind w:firstLine="459"/>
              <w:jc w:val="both"/>
            </w:pPr>
            <w:r w:rsidRPr="007439A1">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 xml:space="preserve">Обеспечение исполнения </w:t>
            </w:r>
            <w:r w:rsidRPr="00B609B0">
              <w:lastRenderedPageBreak/>
              <w:t>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lastRenderedPageBreak/>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lastRenderedPageBreak/>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439D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439D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2C4B06" w:rsidRDefault="002C4B06" w:rsidP="00341A9D">
      <w:pPr>
        <w:sectPr w:rsidR="002C4B06" w:rsidSect="00197115">
          <w:headerReference w:type="first" r:id="rId41"/>
          <w:pgSz w:w="11907" w:h="16839" w:code="9"/>
          <w:pgMar w:top="851" w:right="567" w:bottom="567" w:left="1134" w:header="720" w:footer="720" w:gutter="0"/>
          <w:pgNumType w:start="1"/>
          <w:cols w:space="708"/>
          <w:noEndnote/>
          <w:titlePg/>
          <w:docGrid w:linePitch="326"/>
        </w:sectPr>
      </w:pPr>
    </w:p>
    <w:p w:rsidR="00341A9D" w:rsidRPr="00407D2A" w:rsidRDefault="00341A9D" w:rsidP="00341A9D">
      <w:pPr>
        <w:rPr>
          <w:sz w:val="2"/>
          <w:szCs w:val="2"/>
        </w:rPr>
      </w:pPr>
    </w:p>
    <w:p w:rsidR="002C4B06" w:rsidRPr="002C4B06" w:rsidRDefault="002C4B06" w:rsidP="002C4B06">
      <w:pPr>
        <w:keepNext/>
        <w:spacing w:before="240" w:after="120"/>
        <w:ind w:left="792" w:hanging="360"/>
        <w:jc w:val="both"/>
        <w:outlineLvl w:val="0"/>
        <w:rPr>
          <w:rFonts w:eastAsia="MS Mincho"/>
          <w:b/>
          <w:bCs/>
          <w:color w:val="548DD4"/>
          <w:kern w:val="32"/>
          <w:sz w:val="28"/>
          <w:lang w:val="x-none" w:eastAsia="x-none"/>
        </w:rPr>
      </w:pPr>
      <w:bookmarkStart w:id="82" w:name="_Форма_3_ТЕХНИКО-КОММЕРЧЕСКОЕ"/>
      <w:bookmarkStart w:id="83" w:name="_Форма_4_РЕКОМЕНДУЕМАЯ"/>
      <w:bookmarkStart w:id="84" w:name="_Toc438136420"/>
      <w:bookmarkStart w:id="85" w:name="_Ref313304436"/>
      <w:bookmarkStart w:id="86" w:name="_Toc314507388"/>
      <w:bookmarkStart w:id="87" w:name="_Toc322209429"/>
      <w:bookmarkEnd w:id="82"/>
      <w:bookmarkEnd w:id="83"/>
      <w:r w:rsidRPr="002C4B06">
        <w:rPr>
          <w:rFonts w:eastAsia="MS Mincho"/>
          <w:b/>
          <w:bCs/>
          <w:color w:val="548DD4"/>
          <w:kern w:val="32"/>
          <w:sz w:val="28"/>
          <w:lang w:val="x-none" w:eastAsia="x-none"/>
        </w:rPr>
        <w:t>Форма 3 ТЕХНИКО-КОММЕРЧЕСКОЕ ПРЕДЛОЖЕНИЕ</w:t>
      </w:r>
    </w:p>
    <w:p w:rsidR="002C4B06" w:rsidRPr="002C4B06" w:rsidRDefault="002C4B06" w:rsidP="002C4B06">
      <w:r w:rsidRPr="002C4B06">
        <w:t>Приложение к Заявке на участие в Открытом запросе котировок от «___» __________ 20___ г. № ______</w:t>
      </w:r>
    </w:p>
    <w:p w:rsidR="002C4B06" w:rsidRPr="002C4B06" w:rsidRDefault="002C4B06" w:rsidP="002C4B06"/>
    <w:p w:rsidR="002C4B06" w:rsidRPr="002C4B06" w:rsidRDefault="002C4B06" w:rsidP="002C4B06">
      <w:pPr>
        <w:jc w:val="center"/>
      </w:pPr>
      <w:r w:rsidRPr="002C4B06">
        <w:t>ТЕХНИКО-КОММЕРЧЕСКОЕ ПРЕДЛОЖЕНИЕ</w:t>
      </w:r>
    </w:p>
    <w:p w:rsidR="002C4B06" w:rsidRPr="002C4B06" w:rsidRDefault="002C4B06" w:rsidP="002C4B06">
      <w:r w:rsidRPr="002C4B06">
        <w:t xml:space="preserve">Претендент на участие в Открытом запросе котировок: ________________________________ </w:t>
      </w:r>
    </w:p>
    <w:p w:rsidR="002C4B06" w:rsidRPr="002C4B06" w:rsidRDefault="002C4B06" w:rsidP="002C4B06"/>
    <w:p w:rsidR="002C4B06" w:rsidRPr="002C4B06" w:rsidRDefault="002C4B06" w:rsidP="002C4B06">
      <w:pPr>
        <w:jc w:val="center"/>
        <w:rPr>
          <w:sz w:val="26"/>
          <w:szCs w:val="26"/>
        </w:rPr>
      </w:pPr>
      <w:r w:rsidRPr="002C4B06">
        <w:rPr>
          <w:sz w:val="26"/>
          <w:szCs w:val="26"/>
        </w:rPr>
        <w:t>Суть технико-коммерческого предложения:</w:t>
      </w:r>
    </w:p>
    <w:p w:rsidR="002C4B06" w:rsidRPr="002C4B06" w:rsidRDefault="002C4B06" w:rsidP="002C4B06">
      <w:pPr>
        <w:jc w:val="center"/>
        <w:rPr>
          <w:sz w:val="26"/>
          <w:szCs w:val="26"/>
        </w:rPr>
      </w:pPr>
    </w:p>
    <w:p w:rsidR="002C4B06" w:rsidRPr="002C4B06" w:rsidRDefault="002C4B06" w:rsidP="002C4B06">
      <w:pPr>
        <w:tabs>
          <w:tab w:val="left" w:pos="567"/>
        </w:tabs>
        <w:jc w:val="both"/>
      </w:pPr>
      <w:r w:rsidRPr="002C4B06">
        <w:rPr>
          <w:b/>
          <w:color w:val="000000" w:themeColor="text1"/>
        </w:rPr>
        <w:t xml:space="preserve">Предмет закупки: </w:t>
      </w:r>
      <w:r w:rsidRPr="002C4B06">
        <w:rPr>
          <w:color w:val="000000" w:themeColor="text1"/>
          <w:sz w:val="26"/>
          <w:szCs w:val="26"/>
        </w:rPr>
        <w:t xml:space="preserve">Право на заключение договора, предметом которого является поставка </w:t>
      </w:r>
      <w:r w:rsidRPr="002C4B06">
        <w:rPr>
          <w:sz w:val="26"/>
          <w:szCs w:val="26"/>
        </w:rPr>
        <w:t>аккумуляторных батарей</w:t>
      </w:r>
    </w:p>
    <w:p w:rsidR="002C4B06" w:rsidRPr="002C4B06" w:rsidRDefault="002C4B06" w:rsidP="002C4B06">
      <w:pPr>
        <w:tabs>
          <w:tab w:val="left" w:pos="567"/>
        </w:tabs>
        <w:jc w:val="both"/>
        <w:rPr>
          <w:color w:val="000000" w:themeColor="text1"/>
        </w:rPr>
      </w:pPr>
    </w:p>
    <w:p w:rsidR="002C4B06" w:rsidRPr="002C4B06" w:rsidRDefault="002C4B06" w:rsidP="002C4B06">
      <w:pPr>
        <w:numPr>
          <w:ilvl w:val="0"/>
          <w:numId w:val="45"/>
        </w:numPr>
        <w:spacing w:after="160" w:line="259" w:lineRule="auto"/>
        <w:contextualSpacing/>
      </w:pPr>
      <w:r w:rsidRPr="002C4B06">
        <w:t>Коэффициент снижения цены *_______________________</w:t>
      </w:r>
    </w:p>
    <w:p w:rsidR="002C4B06" w:rsidRPr="002C4B06" w:rsidRDefault="002C4B06" w:rsidP="002C4B06">
      <w:pPr>
        <w:tabs>
          <w:tab w:val="left" w:pos="567"/>
        </w:tabs>
        <w:jc w:val="both"/>
        <w:rPr>
          <w:color w:val="000000" w:themeColor="text1"/>
        </w:rPr>
      </w:pPr>
      <w:r w:rsidRPr="002C4B06">
        <w:rPr>
          <w:sz w:val="20"/>
          <w:szCs w:val="20"/>
        </w:rPr>
        <w:t>(коэффициент снижения цены выражается в виде десятичной дроби (например, «0,98» или «0,9» и т.п.)</w:t>
      </w:r>
    </w:p>
    <w:p w:rsidR="002C4B06" w:rsidRPr="002C4B06" w:rsidRDefault="002C4B06" w:rsidP="002C4B06">
      <w:pPr>
        <w:tabs>
          <w:tab w:val="left" w:pos="567"/>
        </w:tabs>
        <w:jc w:val="right"/>
        <w:rPr>
          <w:color w:val="000000" w:themeColor="text1"/>
        </w:rPr>
      </w:pPr>
    </w:p>
    <w:tbl>
      <w:tblPr>
        <w:tblW w:w="15989" w:type="dxa"/>
        <w:tblInd w:w="-10" w:type="dxa"/>
        <w:tblLook w:val="04A0" w:firstRow="1" w:lastRow="0" w:firstColumn="1" w:lastColumn="0" w:noHBand="0" w:noVBand="1"/>
      </w:tblPr>
      <w:tblGrid>
        <w:gridCol w:w="551"/>
        <w:gridCol w:w="4552"/>
        <w:gridCol w:w="1781"/>
        <w:gridCol w:w="850"/>
        <w:gridCol w:w="1620"/>
        <w:gridCol w:w="1620"/>
        <w:gridCol w:w="1733"/>
        <w:gridCol w:w="1843"/>
        <w:gridCol w:w="1439"/>
      </w:tblGrid>
      <w:tr w:rsidR="002C4B06" w:rsidRPr="002C4B06" w:rsidTr="00605A50">
        <w:trPr>
          <w:trHeight w:val="360"/>
        </w:trPr>
        <w:tc>
          <w:tcPr>
            <w:tcW w:w="55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 п/п</w:t>
            </w:r>
          </w:p>
        </w:tc>
        <w:tc>
          <w:tcPr>
            <w:tcW w:w="45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 xml:space="preserve">Наименование товара </w:t>
            </w:r>
          </w:p>
          <w:p w:rsidR="002C4B06" w:rsidRPr="002C4B06" w:rsidRDefault="002C4B06" w:rsidP="002C4B06">
            <w:pPr>
              <w:jc w:val="center"/>
              <w:rPr>
                <w:b/>
                <w:bCs/>
                <w:sz w:val="22"/>
                <w:szCs w:val="22"/>
              </w:rPr>
            </w:pPr>
            <w:r w:rsidRPr="002C4B06">
              <w:rPr>
                <w:b/>
                <w:bCs/>
                <w:sz w:val="22"/>
                <w:szCs w:val="22"/>
              </w:rPr>
              <w:t>(модель АКБ производителя)</w:t>
            </w:r>
          </w:p>
        </w:tc>
        <w:tc>
          <w:tcPr>
            <w:tcW w:w="1781" w:type="dxa"/>
            <w:vMerge w:val="restart"/>
            <w:tcBorders>
              <w:top w:val="single" w:sz="8" w:space="0" w:color="auto"/>
              <w:left w:val="single" w:sz="8" w:space="0" w:color="auto"/>
              <w:right w:val="single" w:sz="8" w:space="0" w:color="auto"/>
            </w:tcBorders>
          </w:tcPr>
          <w:p w:rsidR="002C4B06" w:rsidRPr="002C4B06" w:rsidRDefault="002C4B06" w:rsidP="002C4B06">
            <w:pPr>
              <w:jc w:val="center"/>
              <w:rPr>
                <w:b/>
                <w:bCs/>
                <w:sz w:val="22"/>
                <w:szCs w:val="22"/>
              </w:rPr>
            </w:pPr>
          </w:p>
          <w:p w:rsidR="002C4B06" w:rsidRPr="002C4B06" w:rsidRDefault="002C4B06" w:rsidP="002C4B06">
            <w:pPr>
              <w:jc w:val="center"/>
              <w:rPr>
                <w:b/>
                <w:bCs/>
                <w:sz w:val="22"/>
                <w:szCs w:val="22"/>
              </w:rPr>
            </w:pPr>
          </w:p>
          <w:p w:rsidR="002C4B06" w:rsidRPr="002C4B06" w:rsidRDefault="002C4B06" w:rsidP="002C4B06">
            <w:pPr>
              <w:jc w:val="center"/>
              <w:rPr>
                <w:b/>
                <w:bCs/>
                <w:sz w:val="22"/>
                <w:szCs w:val="22"/>
              </w:rPr>
            </w:pPr>
          </w:p>
          <w:p w:rsidR="002C4B06" w:rsidRPr="002C4B06" w:rsidRDefault="002C4B06" w:rsidP="002C4B06">
            <w:pPr>
              <w:jc w:val="center"/>
              <w:rPr>
                <w:b/>
                <w:bCs/>
                <w:sz w:val="22"/>
                <w:szCs w:val="22"/>
              </w:rPr>
            </w:pPr>
          </w:p>
          <w:p w:rsidR="002C4B06" w:rsidRPr="002C4B06" w:rsidRDefault="002C4B06" w:rsidP="002C4B06">
            <w:pPr>
              <w:jc w:val="center"/>
              <w:rPr>
                <w:b/>
                <w:bCs/>
                <w:sz w:val="22"/>
                <w:szCs w:val="22"/>
              </w:rPr>
            </w:pPr>
            <w:r w:rsidRPr="002C4B06">
              <w:rPr>
                <w:b/>
                <w:bCs/>
                <w:sz w:val="22"/>
                <w:szCs w:val="22"/>
              </w:rPr>
              <w:t>Производитель</w:t>
            </w:r>
          </w:p>
          <w:p w:rsidR="002C4B06" w:rsidRPr="002C4B06" w:rsidRDefault="002C4B06" w:rsidP="002C4B06">
            <w:pPr>
              <w:jc w:val="center"/>
              <w:rPr>
                <w:b/>
                <w:bCs/>
                <w:sz w:val="22"/>
                <w:szCs w:val="22"/>
              </w:rPr>
            </w:pP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Ед. изм.</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 xml:space="preserve">Предельная цена за единицу Товара без </w:t>
            </w:r>
            <w:r w:rsidR="007A6F83" w:rsidRPr="002C4B06">
              <w:rPr>
                <w:b/>
                <w:bCs/>
                <w:sz w:val="22"/>
                <w:szCs w:val="22"/>
              </w:rPr>
              <w:t>НДС, в</w:t>
            </w:r>
            <w:r w:rsidRPr="002C4B06">
              <w:rPr>
                <w:b/>
                <w:bCs/>
                <w:sz w:val="22"/>
                <w:szCs w:val="22"/>
              </w:rPr>
              <w:t xml:space="preserve"> рублях РФ</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Предельная цена за единицу Товара, в том числе НДС (по ставке 18 %), в рублях РФ</w:t>
            </w:r>
          </w:p>
        </w:tc>
        <w:tc>
          <w:tcPr>
            <w:tcW w:w="3576"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 xml:space="preserve">Предложение претендента </w:t>
            </w:r>
            <w:r w:rsidRPr="002C4B06">
              <w:rPr>
                <w:b/>
                <w:bCs/>
                <w:color w:val="000000"/>
                <w:sz w:val="22"/>
                <w:szCs w:val="22"/>
              </w:rPr>
              <w:t>с учетом коэффициента снижения цены</w:t>
            </w:r>
          </w:p>
        </w:tc>
        <w:tc>
          <w:tcPr>
            <w:tcW w:w="1439"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center"/>
            <w:hideMark/>
          </w:tcPr>
          <w:p w:rsidR="002C4B06" w:rsidRPr="002C4B06" w:rsidRDefault="002C4B06" w:rsidP="002C4B06">
            <w:pPr>
              <w:jc w:val="center"/>
              <w:rPr>
                <w:b/>
                <w:bCs/>
                <w:sz w:val="22"/>
                <w:szCs w:val="22"/>
              </w:rPr>
            </w:pPr>
            <w:r w:rsidRPr="002C4B06">
              <w:rPr>
                <w:b/>
                <w:bCs/>
                <w:sz w:val="22"/>
                <w:szCs w:val="22"/>
              </w:rPr>
              <w:t>Страна происхождения товара</w:t>
            </w:r>
          </w:p>
        </w:tc>
      </w:tr>
      <w:tr w:rsidR="002C4B06" w:rsidRPr="002C4B06" w:rsidTr="00D57DD4">
        <w:trPr>
          <w:trHeight w:val="1527"/>
        </w:trPr>
        <w:tc>
          <w:tcPr>
            <w:tcW w:w="551" w:type="dxa"/>
            <w:vMerge/>
            <w:tcBorders>
              <w:top w:val="single" w:sz="8" w:space="0" w:color="auto"/>
              <w:left w:val="single" w:sz="8" w:space="0" w:color="auto"/>
              <w:bottom w:val="single" w:sz="8" w:space="0" w:color="000000"/>
              <w:right w:val="single" w:sz="4" w:space="0" w:color="auto"/>
            </w:tcBorders>
            <w:vAlign w:val="center"/>
            <w:hideMark/>
          </w:tcPr>
          <w:p w:rsidR="002C4B06" w:rsidRPr="002C4B06" w:rsidRDefault="002C4B06" w:rsidP="002C4B06">
            <w:pPr>
              <w:rPr>
                <w:b/>
                <w:bCs/>
                <w:sz w:val="22"/>
                <w:szCs w:val="22"/>
              </w:rPr>
            </w:pPr>
          </w:p>
        </w:tc>
        <w:tc>
          <w:tcPr>
            <w:tcW w:w="4552" w:type="dxa"/>
            <w:vMerge/>
            <w:tcBorders>
              <w:top w:val="single" w:sz="8" w:space="0" w:color="auto"/>
              <w:left w:val="single" w:sz="4" w:space="0" w:color="auto"/>
              <w:bottom w:val="single" w:sz="8" w:space="0" w:color="000000"/>
              <w:right w:val="single" w:sz="8" w:space="0" w:color="auto"/>
            </w:tcBorders>
            <w:vAlign w:val="center"/>
            <w:hideMark/>
          </w:tcPr>
          <w:p w:rsidR="002C4B06" w:rsidRPr="002C4B06" w:rsidRDefault="002C4B06" w:rsidP="002C4B06">
            <w:pPr>
              <w:rPr>
                <w:b/>
                <w:bCs/>
                <w:sz w:val="22"/>
                <w:szCs w:val="22"/>
              </w:rPr>
            </w:pPr>
          </w:p>
        </w:tc>
        <w:tc>
          <w:tcPr>
            <w:tcW w:w="1781" w:type="dxa"/>
            <w:vMerge/>
            <w:tcBorders>
              <w:left w:val="single" w:sz="8" w:space="0" w:color="auto"/>
              <w:bottom w:val="single" w:sz="8" w:space="0" w:color="auto"/>
              <w:right w:val="single" w:sz="8" w:space="0" w:color="auto"/>
            </w:tcBorders>
          </w:tcPr>
          <w:p w:rsidR="002C4B06" w:rsidRPr="002C4B06" w:rsidRDefault="002C4B06" w:rsidP="002C4B06">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2C4B06" w:rsidRPr="002C4B06" w:rsidRDefault="002C4B06" w:rsidP="002C4B06">
            <w:pPr>
              <w:rPr>
                <w:b/>
                <w:bCs/>
                <w:sz w:val="22"/>
                <w:szCs w:val="22"/>
              </w:rPr>
            </w:pPr>
          </w:p>
        </w:tc>
        <w:tc>
          <w:tcPr>
            <w:tcW w:w="1620" w:type="dxa"/>
            <w:vMerge/>
            <w:tcBorders>
              <w:top w:val="single" w:sz="8" w:space="0" w:color="auto"/>
              <w:left w:val="single" w:sz="4" w:space="0" w:color="auto"/>
              <w:bottom w:val="single" w:sz="8" w:space="0" w:color="000000"/>
              <w:right w:val="single" w:sz="4" w:space="0" w:color="auto"/>
            </w:tcBorders>
            <w:vAlign w:val="center"/>
            <w:hideMark/>
          </w:tcPr>
          <w:p w:rsidR="002C4B06" w:rsidRPr="002C4B06" w:rsidRDefault="002C4B06" w:rsidP="002C4B06">
            <w:pPr>
              <w:rPr>
                <w:b/>
                <w:bCs/>
                <w:sz w:val="22"/>
                <w:szCs w:val="22"/>
              </w:rPr>
            </w:pPr>
          </w:p>
        </w:tc>
        <w:tc>
          <w:tcPr>
            <w:tcW w:w="1620" w:type="dxa"/>
            <w:vMerge/>
            <w:tcBorders>
              <w:top w:val="single" w:sz="8" w:space="0" w:color="auto"/>
              <w:left w:val="single" w:sz="4" w:space="0" w:color="auto"/>
              <w:bottom w:val="single" w:sz="8" w:space="0" w:color="000000"/>
              <w:right w:val="single" w:sz="4" w:space="0" w:color="auto"/>
            </w:tcBorders>
            <w:vAlign w:val="center"/>
            <w:hideMark/>
          </w:tcPr>
          <w:p w:rsidR="002C4B06" w:rsidRPr="002C4B06" w:rsidRDefault="002C4B06" w:rsidP="002C4B06">
            <w:pPr>
              <w:rPr>
                <w:b/>
                <w:bCs/>
                <w:sz w:val="22"/>
                <w:szCs w:val="22"/>
              </w:rPr>
            </w:pPr>
          </w:p>
        </w:tc>
        <w:tc>
          <w:tcPr>
            <w:tcW w:w="1733" w:type="dxa"/>
            <w:tcBorders>
              <w:top w:val="single" w:sz="4" w:space="0" w:color="auto"/>
              <w:left w:val="nil"/>
              <w:bottom w:val="single" w:sz="8" w:space="0" w:color="auto"/>
              <w:right w:val="single" w:sz="4" w:space="0" w:color="auto"/>
            </w:tcBorders>
            <w:shd w:val="clear" w:color="auto" w:fill="auto"/>
            <w:vAlign w:val="center"/>
            <w:hideMark/>
          </w:tcPr>
          <w:p w:rsidR="002C4B06" w:rsidRPr="002C4B06" w:rsidRDefault="002C4B06" w:rsidP="002C4B06">
            <w:pPr>
              <w:jc w:val="center"/>
              <w:rPr>
                <w:b/>
                <w:bCs/>
                <w:color w:val="000000"/>
                <w:sz w:val="22"/>
                <w:szCs w:val="22"/>
              </w:rPr>
            </w:pPr>
            <w:r w:rsidRPr="002C4B06">
              <w:rPr>
                <w:b/>
                <w:bCs/>
                <w:color w:val="000000"/>
                <w:sz w:val="22"/>
                <w:szCs w:val="22"/>
              </w:rPr>
              <w:t xml:space="preserve">Цена за единицу </w:t>
            </w:r>
            <w:r w:rsidRPr="002C4B06">
              <w:rPr>
                <w:b/>
                <w:bCs/>
                <w:sz w:val="22"/>
                <w:szCs w:val="22"/>
              </w:rPr>
              <w:t>Товара</w:t>
            </w:r>
            <w:r w:rsidRPr="002C4B06">
              <w:rPr>
                <w:b/>
                <w:bCs/>
                <w:color w:val="000000"/>
                <w:sz w:val="22"/>
                <w:szCs w:val="22"/>
              </w:rPr>
              <w:t xml:space="preserve"> без </w:t>
            </w:r>
            <w:r w:rsidR="007A6F83" w:rsidRPr="002C4B06">
              <w:rPr>
                <w:b/>
                <w:bCs/>
                <w:color w:val="000000"/>
                <w:sz w:val="22"/>
                <w:szCs w:val="22"/>
              </w:rPr>
              <w:t>НДС, в</w:t>
            </w:r>
            <w:r w:rsidRPr="002C4B06">
              <w:rPr>
                <w:b/>
                <w:bCs/>
                <w:color w:val="000000"/>
                <w:sz w:val="22"/>
                <w:szCs w:val="22"/>
              </w:rPr>
              <w:t xml:space="preserve"> рублях РФ </w:t>
            </w:r>
          </w:p>
        </w:tc>
        <w:tc>
          <w:tcPr>
            <w:tcW w:w="1843" w:type="dxa"/>
            <w:tcBorders>
              <w:top w:val="single" w:sz="4" w:space="0" w:color="auto"/>
              <w:left w:val="nil"/>
              <w:bottom w:val="single" w:sz="8" w:space="0" w:color="auto"/>
              <w:right w:val="single" w:sz="4" w:space="0" w:color="auto"/>
            </w:tcBorders>
            <w:shd w:val="clear" w:color="auto" w:fill="auto"/>
            <w:vAlign w:val="center"/>
            <w:hideMark/>
          </w:tcPr>
          <w:p w:rsidR="002C4B06" w:rsidRPr="002C4B06" w:rsidRDefault="002C4B06" w:rsidP="002C4B06">
            <w:pPr>
              <w:jc w:val="center"/>
              <w:rPr>
                <w:b/>
                <w:bCs/>
                <w:color w:val="000000"/>
                <w:sz w:val="22"/>
                <w:szCs w:val="22"/>
              </w:rPr>
            </w:pPr>
            <w:r w:rsidRPr="002C4B06">
              <w:rPr>
                <w:b/>
                <w:bCs/>
                <w:color w:val="000000"/>
                <w:sz w:val="22"/>
                <w:szCs w:val="22"/>
              </w:rPr>
              <w:t xml:space="preserve">Цена за единицу </w:t>
            </w:r>
            <w:r w:rsidRPr="002C4B06">
              <w:rPr>
                <w:b/>
                <w:bCs/>
                <w:sz w:val="22"/>
                <w:szCs w:val="22"/>
              </w:rPr>
              <w:t>Товара,</w:t>
            </w:r>
            <w:r w:rsidRPr="002C4B06">
              <w:rPr>
                <w:b/>
                <w:bCs/>
                <w:color w:val="000000"/>
                <w:sz w:val="22"/>
                <w:szCs w:val="22"/>
              </w:rPr>
              <w:t xml:space="preserve"> в том числе НДС (по ставке 18 %), в рублях РФ</w:t>
            </w:r>
          </w:p>
        </w:tc>
        <w:tc>
          <w:tcPr>
            <w:tcW w:w="1439" w:type="dxa"/>
            <w:vMerge/>
            <w:tcBorders>
              <w:top w:val="single" w:sz="8" w:space="0" w:color="auto"/>
              <w:left w:val="single" w:sz="4" w:space="0" w:color="auto"/>
              <w:bottom w:val="single" w:sz="8" w:space="0" w:color="000000"/>
              <w:right w:val="single" w:sz="8" w:space="0" w:color="auto"/>
            </w:tcBorders>
            <w:vAlign w:val="center"/>
            <w:hideMark/>
          </w:tcPr>
          <w:p w:rsidR="002C4B06" w:rsidRPr="002C4B06" w:rsidRDefault="002C4B06" w:rsidP="002C4B06">
            <w:pPr>
              <w:rPr>
                <w:b/>
                <w:bCs/>
                <w:sz w:val="22"/>
                <w:szCs w:val="22"/>
              </w:rPr>
            </w:pPr>
          </w:p>
        </w:tc>
      </w:tr>
      <w:tr w:rsidR="002C4B06" w:rsidRPr="002C4B06" w:rsidTr="00D57DD4">
        <w:trPr>
          <w:trHeight w:val="285"/>
        </w:trPr>
        <w:tc>
          <w:tcPr>
            <w:tcW w:w="551" w:type="dxa"/>
            <w:tcBorders>
              <w:top w:val="nil"/>
              <w:left w:val="single" w:sz="8" w:space="0" w:color="auto"/>
              <w:bottom w:val="single" w:sz="4" w:space="0" w:color="auto"/>
              <w:right w:val="single" w:sz="4"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1</w:t>
            </w:r>
          </w:p>
        </w:tc>
        <w:tc>
          <w:tcPr>
            <w:tcW w:w="4552" w:type="dxa"/>
            <w:tcBorders>
              <w:top w:val="nil"/>
              <w:left w:val="nil"/>
              <w:bottom w:val="single" w:sz="4" w:space="0" w:color="auto"/>
              <w:right w:val="single" w:sz="8" w:space="0" w:color="auto"/>
            </w:tcBorders>
            <w:shd w:val="clear" w:color="auto" w:fill="auto"/>
            <w:vAlign w:val="center"/>
            <w:hideMark/>
          </w:tcPr>
          <w:p w:rsidR="002C4B06" w:rsidRPr="002C4B06" w:rsidRDefault="002C4B06" w:rsidP="002C4B06">
            <w:pPr>
              <w:jc w:val="center"/>
              <w:rPr>
                <w:b/>
                <w:bCs/>
                <w:sz w:val="22"/>
                <w:szCs w:val="22"/>
              </w:rPr>
            </w:pPr>
            <w:r w:rsidRPr="002C4B06">
              <w:rPr>
                <w:b/>
                <w:bCs/>
                <w:sz w:val="22"/>
                <w:szCs w:val="22"/>
              </w:rPr>
              <w:t>2</w:t>
            </w:r>
          </w:p>
        </w:tc>
        <w:tc>
          <w:tcPr>
            <w:tcW w:w="1781" w:type="dxa"/>
            <w:tcBorders>
              <w:top w:val="single" w:sz="8" w:space="0" w:color="auto"/>
              <w:left w:val="single" w:sz="8" w:space="0" w:color="auto"/>
              <w:bottom w:val="single" w:sz="8" w:space="0" w:color="auto"/>
              <w:right w:val="single" w:sz="8" w:space="0" w:color="auto"/>
            </w:tcBorders>
            <w:vAlign w:val="center"/>
          </w:tcPr>
          <w:p w:rsidR="002C4B06" w:rsidRPr="002C4B06" w:rsidRDefault="002C4B06" w:rsidP="002C4B06">
            <w:pPr>
              <w:jc w:val="center"/>
              <w:rPr>
                <w:b/>
                <w:bCs/>
                <w:sz w:val="22"/>
                <w:szCs w:val="22"/>
              </w:rPr>
            </w:pPr>
            <w:r w:rsidRPr="002C4B06">
              <w:rPr>
                <w:b/>
                <w:bCs/>
                <w:sz w:val="22"/>
                <w:szCs w:val="22"/>
              </w:rPr>
              <w:t>3</w:t>
            </w:r>
          </w:p>
        </w:tc>
        <w:tc>
          <w:tcPr>
            <w:tcW w:w="850" w:type="dxa"/>
            <w:tcBorders>
              <w:top w:val="nil"/>
              <w:left w:val="nil"/>
              <w:bottom w:val="single" w:sz="4" w:space="0" w:color="auto"/>
              <w:right w:val="single" w:sz="4" w:space="0" w:color="auto"/>
            </w:tcBorders>
            <w:shd w:val="clear" w:color="auto" w:fill="auto"/>
            <w:vAlign w:val="center"/>
          </w:tcPr>
          <w:p w:rsidR="002C4B06" w:rsidRPr="002C4B06" w:rsidRDefault="002C4B06" w:rsidP="002C4B06">
            <w:pPr>
              <w:jc w:val="center"/>
              <w:rPr>
                <w:b/>
                <w:bCs/>
                <w:sz w:val="22"/>
                <w:szCs w:val="22"/>
              </w:rPr>
            </w:pPr>
            <w:r w:rsidRPr="002C4B06">
              <w:rPr>
                <w:b/>
                <w:bCs/>
                <w:sz w:val="22"/>
                <w:szCs w:val="22"/>
              </w:rPr>
              <w:t>5</w:t>
            </w:r>
          </w:p>
        </w:tc>
        <w:tc>
          <w:tcPr>
            <w:tcW w:w="1620" w:type="dxa"/>
            <w:tcBorders>
              <w:top w:val="nil"/>
              <w:left w:val="nil"/>
              <w:bottom w:val="single" w:sz="4" w:space="0" w:color="auto"/>
              <w:right w:val="single" w:sz="4" w:space="0" w:color="auto"/>
            </w:tcBorders>
            <w:shd w:val="clear" w:color="auto" w:fill="auto"/>
            <w:vAlign w:val="center"/>
          </w:tcPr>
          <w:p w:rsidR="002C4B06" w:rsidRPr="002C4B06" w:rsidRDefault="002C4B06" w:rsidP="002C4B06">
            <w:pPr>
              <w:jc w:val="center"/>
              <w:rPr>
                <w:b/>
                <w:bCs/>
                <w:sz w:val="22"/>
                <w:szCs w:val="22"/>
              </w:rPr>
            </w:pPr>
            <w:r w:rsidRPr="002C4B06">
              <w:rPr>
                <w:b/>
                <w:bCs/>
                <w:sz w:val="22"/>
                <w:szCs w:val="22"/>
              </w:rPr>
              <w:t>6</w:t>
            </w:r>
          </w:p>
        </w:tc>
        <w:tc>
          <w:tcPr>
            <w:tcW w:w="1620" w:type="dxa"/>
            <w:tcBorders>
              <w:top w:val="nil"/>
              <w:left w:val="nil"/>
              <w:bottom w:val="single" w:sz="4" w:space="0" w:color="auto"/>
              <w:right w:val="single" w:sz="4" w:space="0" w:color="auto"/>
            </w:tcBorders>
            <w:shd w:val="clear" w:color="auto" w:fill="auto"/>
            <w:vAlign w:val="center"/>
          </w:tcPr>
          <w:p w:rsidR="002C4B06" w:rsidRPr="002C4B06" w:rsidRDefault="002C4B06" w:rsidP="002C4B06">
            <w:pPr>
              <w:jc w:val="center"/>
              <w:rPr>
                <w:b/>
                <w:bCs/>
                <w:sz w:val="22"/>
                <w:szCs w:val="22"/>
              </w:rPr>
            </w:pPr>
            <w:r w:rsidRPr="002C4B06">
              <w:rPr>
                <w:b/>
                <w:bCs/>
                <w:sz w:val="22"/>
                <w:szCs w:val="22"/>
              </w:rPr>
              <w:t>7</w:t>
            </w:r>
          </w:p>
        </w:tc>
        <w:tc>
          <w:tcPr>
            <w:tcW w:w="1733" w:type="dxa"/>
            <w:tcBorders>
              <w:top w:val="nil"/>
              <w:left w:val="nil"/>
              <w:bottom w:val="single" w:sz="4" w:space="0" w:color="auto"/>
              <w:right w:val="single" w:sz="4" w:space="0" w:color="auto"/>
            </w:tcBorders>
            <w:shd w:val="clear" w:color="auto" w:fill="auto"/>
            <w:vAlign w:val="bottom"/>
          </w:tcPr>
          <w:p w:rsidR="002C4B06" w:rsidRPr="002C4B06" w:rsidRDefault="002C4B06" w:rsidP="002C4B06">
            <w:pPr>
              <w:jc w:val="center"/>
              <w:rPr>
                <w:b/>
                <w:bCs/>
                <w:sz w:val="22"/>
                <w:szCs w:val="22"/>
              </w:rPr>
            </w:pPr>
            <w:r w:rsidRPr="002C4B06">
              <w:rPr>
                <w:b/>
                <w:bCs/>
                <w:sz w:val="22"/>
                <w:szCs w:val="22"/>
              </w:rPr>
              <w:t>8</w:t>
            </w:r>
          </w:p>
        </w:tc>
        <w:tc>
          <w:tcPr>
            <w:tcW w:w="1843" w:type="dxa"/>
            <w:tcBorders>
              <w:top w:val="nil"/>
              <w:left w:val="nil"/>
              <w:bottom w:val="single" w:sz="4" w:space="0" w:color="auto"/>
              <w:right w:val="single" w:sz="4" w:space="0" w:color="auto"/>
            </w:tcBorders>
            <w:shd w:val="clear" w:color="auto" w:fill="auto"/>
            <w:noWrap/>
            <w:vAlign w:val="bottom"/>
          </w:tcPr>
          <w:p w:rsidR="002C4B06" w:rsidRPr="002C4B06" w:rsidRDefault="002C4B06" w:rsidP="002C4B06">
            <w:pPr>
              <w:jc w:val="center"/>
              <w:rPr>
                <w:b/>
                <w:bCs/>
                <w:sz w:val="22"/>
                <w:szCs w:val="22"/>
              </w:rPr>
            </w:pPr>
            <w:r w:rsidRPr="002C4B06">
              <w:rPr>
                <w:b/>
                <w:bCs/>
                <w:sz w:val="22"/>
                <w:szCs w:val="22"/>
              </w:rPr>
              <w:t>9</w:t>
            </w:r>
          </w:p>
        </w:tc>
        <w:tc>
          <w:tcPr>
            <w:tcW w:w="1439" w:type="dxa"/>
            <w:tcBorders>
              <w:top w:val="nil"/>
              <w:left w:val="nil"/>
              <w:bottom w:val="single" w:sz="4" w:space="0" w:color="auto"/>
              <w:right w:val="single" w:sz="8" w:space="0" w:color="auto"/>
            </w:tcBorders>
            <w:shd w:val="clear" w:color="auto" w:fill="auto"/>
            <w:noWrap/>
            <w:vAlign w:val="bottom"/>
          </w:tcPr>
          <w:p w:rsidR="002C4B06" w:rsidRPr="002C4B06" w:rsidRDefault="002C4B06" w:rsidP="002C4B06">
            <w:pPr>
              <w:jc w:val="center"/>
              <w:rPr>
                <w:b/>
                <w:bCs/>
                <w:sz w:val="22"/>
                <w:szCs w:val="22"/>
              </w:rPr>
            </w:pPr>
            <w:r w:rsidRPr="002C4B06">
              <w:rPr>
                <w:b/>
                <w:bCs/>
                <w:sz w:val="22"/>
                <w:szCs w:val="22"/>
              </w:rPr>
              <w:t>10</w:t>
            </w: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1.</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38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single" w:sz="4" w:space="0" w:color="auto"/>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8 413,31  </w:t>
            </w:r>
          </w:p>
        </w:tc>
        <w:tc>
          <w:tcPr>
            <w:tcW w:w="1620" w:type="dxa"/>
            <w:tcBorders>
              <w:top w:val="single" w:sz="4" w:space="0" w:color="auto"/>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9 927,71  </w:t>
            </w:r>
          </w:p>
        </w:tc>
        <w:tc>
          <w:tcPr>
            <w:tcW w:w="1733" w:type="dxa"/>
            <w:tcBorders>
              <w:top w:val="single" w:sz="4" w:space="0" w:color="auto"/>
              <w:left w:val="nil"/>
              <w:bottom w:val="single" w:sz="4" w:space="0" w:color="auto"/>
              <w:right w:val="single" w:sz="4" w:space="0" w:color="auto"/>
            </w:tcBorders>
            <w:shd w:val="clear" w:color="auto" w:fill="auto"/>
            <w:vAlign w:val="center"/>
            <w:hideMark/>
          </w:tcPr>
          <w:p w:rsidR="002C4B06" w:rsidRPr="002C4B06" w:rsidRDefault="002C4B06" w:rsidP="002C4B06">
            <w:pPr>
              <w:rPr>
                <w:sz w:val="22"/>
                <w:szCs w:val="22"/>
              </w:rPr>
            </w:pPr>
            <w:r w:rsidRPr="002C4B06">
              <w:rPr>
                <w:sz w:val="22"/>
                <w:szCs w:val="22"/>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C4B06" w:rsidRPr="002C4B06" w:rsidRDefault="002C4B06" w:rsidP="002C4B06">
            <w:pPr>
              <w:rPr>
                <w:b/>
                <w:bCs/>
                <w:sz w:val="22"/>
                <w:szCs w:val="22"/>
              </w:rPr>
            </w:pPr>
            <w:r w:rsidRPr="002C4B06">
              <w:rPr>
                <w:b/>
                <w:bCs/>
                <w:sz w:val="22"/>
                <w:szCs w:val="22"/>
              </w:rPr>
              <w:t> </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B06" w:rsidRPr="002C4B06" w:rsidRDefault="002C4B06" w:rsidP="002C4B06">
            <w:pPr>
              <w:rPr>
                <w:b/>
                <w:bCs/>
                <w:sz w:val="22"/>
                <w:szCs w:val="22"/>
              </w:rPr>
            </w:pPr>
            <w:r w:rsidRPr="002C4B06">
              <w:rPr>
                <w:b/>
                <w:bCs/>
                <w:sz w:val="22"/>
                <w:szCs w:val="22"/>
              </w:rPr>
              <w:t> </w:t>
            </w: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2.</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50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12 330,01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14 549,42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3.</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65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12 888,42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15 208,33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4.</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100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17 118,45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20 199,77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lastRenderedPageBreak/>
              <w:t>5.</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125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21 023,39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24 807,61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nil"/>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6.</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155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22 987,09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27 124,77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7</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170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27 138,60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32 023,55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8</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200 А*Ч (аналог OPzV)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13 911,60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16 415,69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9</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300 А*Ч (аналог OPzV)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17 850,04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21 063,05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sidRPr="002C4B06">
              <w:rPr>
                <w:rFonts w:ascii="Calibri" w:hAnsi="Calibri"/>
                <w:color w:val="000000"/>
                <w:sz w:val="22"/>
                <w:szCs w:val="22"/>
              </w:rPr>
              <w:t>10</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420 А*Ч (аналог OPzV)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21 412,63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25 266,90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Pr>
                <w:rFonts w:ascii="Calibri" w:hAnsi="Calibri"/>
                <w:color w:val="000000"/>
                <w:sz w:val="22"/>
                <w:szCs w:val="22"/>
              </w:rPr>
              <w:t>11</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БАТАРЕЯ АККУМУЛЯТОРОВ ЁМКОСТЬЮ 600 А*Ч (аналог OPzV)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28 623,55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33 775,79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jc w:val="center"/>
              <w:rPr>
                <w:rFonts w:ascii="Calibri" w:hAnsi="Calibri"/>
                <w:color w:val="000000"/>
                <w:sz w:val="22"/>
                <w:szCs w:val="22"/>
              </w:rPr>
            </w:pPr>
            <w:r>
              <w:rPr>
                <w:rFonts w:ascii="Calibri" w:hAnsi="Calibri"/>
                <w:color w:val="000000"/>
                <w:sz w:val="22"/>
                <w:szCs w:val="22"/>
              </w:rPr>
              <w:t>12</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 xml:space="preserve">СТЕЛЛАЖ ПОД БАТАРЕЮ АККУМУЛЯТОРОВ ЁМКОСТЬЮ 200 А*Ч (аналог OPzV) </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15 178,42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17 910,54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13</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 xml:space="preserve">СТЕЛЛАЖ ПОД БАТАРЕЮ АККУМУЛЯТОРОВ ЁМКОСТЬЮ 300 А*Ч (аналог OPzV) </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17 073,03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20 146,18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14</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 xml:space="preserve">СТЕЛЛАЖ ПОД БАТАРЕЮ АККУМУЛЯТОРОВ ЁМКОСТЬЮ 420 А*Ч (аналог OPzV) </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17 892,23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21 112,84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r w:rsidR="002C4B06" w:rsidRPr="002C4B06" w:rsidTr="00D57D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15</w:t>
            </w:r>
          </w:p>
        </w:tc>
        <w:tc>
          <w:tcPr>
            <w:tcW w:w="4552" w:type="dxa"/>
            <w:tcBorders>
              <w:top w:val="single" w:sz="4" w:space="0" w:color="auto"/>
              <w:left w:val="single" w:sz="8" w:space="0" w:color="auto"/>
              <w:bottom w:val="single" w:sz="4" w:space="0" w:color="auto"/>
              <w:right w:val="single" w:sz="4" w:space="0" w:color="000000"/>
            </w:tcBorders>
            <w:shd w:val="clear" w:color="auto" w:fill="auto"/>
          </w:tcPr>
          <w:p w:rsidR="002C4B06" w:rsidRDefault="002C4B06" w:rsidP="002C4B06">
            <w:pPr>
              <w:rPr>
                <w:rFonts w:ascii="Arial CYR" w:hAnsi="Arial CYR" w:cs="Arial CYR"/>
                <w:sz w:val="20"/>
                <w:szCs w:val="20"/>
              </w:rPr>
            </w:pPr>
            <w:r>
              <w:rPr>
                <w:rFonts w:ascii="Arial CYR" w:hAnsi="Arial CYR" w:cs="Arial CYR"/>
                <w:sz w:val="20"/>
                <w:szCs w:val="20"/>
              </w:rPr>
              <w:t xml:space="preserve">СТЕЛЛАЖ ПОД БАТАРЕЮ АККУМУЛЯТОРОВ ЁМКОСТЬЮ 600 А*Ч (аналог OPzV) </w:t>
            </w:r>
          </w:p>
        </w:tc>
        <w:tc>
          <w:tcPr>
            <w:tcW w:w="1781" w:type="dxa"/>
            <w:tcBorders>
              <w:top w:val="single" w:sz="8" w:space="0" w:color="auto"/>
              <w:left w:val="single" w:sz="8" w:space="0" w:color="auto"/>
              <w:bottom w:val="single" w:sz="8" w:space="0" w:color="auto"/>
              <w:right w:val="single" w:sz="8" w:space="0" w:color="auto"/>
            </w:tcBorders>
          </w:tcPr>
          <w:p w:rsidR="002C4B06" w:rsidRPr="002C4B06" w:rsidRDefault="002C4B06" w:rsidP="002C4B06">
            <w:pP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ind w:right="32"/>
              <w:rPr>
                <w:rFonts w:ascii="Calibri" w:hAnsi="Calibri"/>
                <w:color w:val="000000"/>
                <w:sz w:val="22"/>
                <w:szCs w:val="22"/>
              </w:rPr>
            </w:pPr>
            <w:r>
              <w:rPr>
                <w:rFonts w:ascii="Calibri" w:hAnsi="Calibri"/>
                <w:color w:val="000000"/>
                <w:sz w:val="22"/>
                <w:szCs w:val="22"/>
              </w:rPr>
              <w:t xml:space="preserve">      18 711,44  </w:t>
            </w:r>
          </w:p>
        </w:tc>
        <w:tc>
          <w:tcPr>
            <w:tcW w:w="1620" w:type="dxa"/>
            <w:tcBorders>
              <w:top w:val="nil"/>
              <w:left w:val="nil"/>
              <w:bottom w:val="single" w:sz="4" w:space="0" w:color="auto"/>
              <w:right w:val="single" w:sz="4" w:space="0" w:color="auto"/>
            </w:tcBorders>
            <w:shd w:val="clear" w:color="auto" w:fill="auto"/>
            <w:vAlign w:val="center"/>
          </w:tcPr>
          <w:p w:rsidR="002C4B06" w:rsidRDefault="002C4B06" w:rsidP="002C4B06">
            <w:pPr>
              <w:jc w:val="center"/>
              <w:rPr>
                <w:rFonts w:ascii="Calibri" w:hAnsi="Calibri"/>
                <w:color w:val="000000"/>
                <w:sz w:val="22"/>
                <w:szCs w:val="22"/>
              </w:rPr>
            </w:pPr>
            <w:r>
              <w:rPr>
                <w:rFonts w:ascii="Calibri" w:hAnsi="Calibri"/>
                <w:color w:val="000000"/>
                <w:sz w:val="22"/>
                <w:szCs w:val="22"/>
              </w:rPr>
              <w:t xml:space="preserve">                        22 079,50  </w:t>
            </w:r>
          </w:p>
        </w:tc>
        <w:tc>
          <w:tcPr>
            <w:tcW w:w="173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rsidR="002C4B06" w:rsidRPr="002C4B06" w:rsidRDefault="002C4B06" w:rsidP="002C4B06">
            <w:pPr>
              <w:rPr>
                <w:b/>
                <w:bCs/>
                <w:sz w:val="22"/>
                <w:szCs w:val="22"/>
              </w:rPr>
            </w:pPr>
          </w:p>
        </w:tc>
      </w:tr>
    </w:tbl>
    <w:p w:rsidR="002C4B06" w:rsidRPr="002C4B06" w:rsidRDefault="002C4B06" w:rsidP="002C4B06">
      <w:pPr>
        <w:rPr>
          <w:rFonts w:eastAsia="Calibri"/>
          <w:iCs/>
        </w:rPr>
      </w:pPr>
    </w:p>
    <w:tbl>
      <w:tblPr>
        <w:tblW w:w="15309" w:type="dxa"/>
        <w:tblInd w:w="-10" w:type="dxa"/>
        <w:tblLook w:val="04A0" w:firstRow="1" w:lastRow="0" w:firstColumn="1" w:lastColumn="0" w:noHBand="0" w:noVBand="1"/>
      </w:tblPr>
      <w:tblGrid>
        <w:gridCol w:w="3686"/>
        <w:gridCol w:w="11623"/>
      </w:tblGrid>
      <w:tr w:rsidR="002C4B06" w:rsidRPr="002C4B06" w:rsidTr="00067114">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2C4B06" w:rsidRPr="002C4B06" w:rsidRDefault="002C4B06" w:rsidP="002C4B06">
            <w:r w:rsidRPr="002C4B06">
              <w:t>Объем закупаемого товара может быть изменен не более, чем на 20 % без изменения стоимости единицы товара</w:t>
            </w:r>
          </w:p>
        </w:tc>
      </w:tr>
      <w:tr w:rsidR="002C4B06" w:rsidRPr="002C4B06" w:rsidTr="00067114">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B06" w:rsidRPr="002C4B06" w:rsidRDefault="002C4B06" w:rsidP="002C4B06">
            <w:r w:rsidRPr="002C4B06">
              <w:t>Срок поставки товара устанавливается в согласованном Сторонами Заказе, но не может превышать 45 (сорок пять)</w:t>
            </w:r>
            <w:r>
              <w:t xml:space="preserve"> </w:t>
            </w:r>
            <w:r w:rsidRPr="002C4B06">
              <w:t>календарных дней с даты подписания сторонами Заказа</w:t>
            </w:r>
          </w:p>
        </w:tc>
      </w:tr>
      <w:tr w:rsidR="002C4B06" w:rsidRPr="002C4B06" w:rsidTr="00067114">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B06" w:rsidRPr="00524FE6" w:rsidRDefault="002C4B06" w:rsidP="002C4B06">
            <w:pPr>
              <w:rPr>
                <w:color w:val="000000"/>
              </w:rPr>
            </w:pPr>
            <w:r w:rsidRPr="00524FE6">
              <w:rPr>
                <w:color w:val="000000"/>
              </w:rPr>
              <w:t xml:space="preserve">Гарантийный срок </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bottom"/>
          </w:tcPr>
          <w:p w:rsidR="002C4B06" w:rsidRPr="00524FE6" w:rsidRDefault="002C4B06" w:rsidP="002C4B06">
            <w:pPr>
              <w:rPr>
                <w:color w:val="000000"/>
              </w:rPr>
            </w:pPr>
            <w:r w:rsidRPr="00524FE6">
              <w:rPr>
                <w:color w:val="000000"/>
              </w:rPr>
              <w:t>на аккумуляторные батареи - не менее 5 лет;</w:t>
            </w:r>
          </w:p>
          <w:p w:rsidR="002C4B06" w:rsidRPr="00524FE6" w:rsidRDefault="002C4B06" w:rsidP="002C4B06">
            <w:pPr>
              <w:rPr>
                <w:color w:val="000000"/>
              </w:rPr>
            </w:pPr>
            <w:r w:rsidRPr="00524FE6">
              <w:rPr>
                <w:color w:val="000000"/>
              </w:rPr>
              <w:t>на стеллажи аккумуляторные под АКБ – не менее 12 месяцев</w:t>
            </w:r>
          </w:p>
        </w:tc>
      </w:tr>
      <w:tr w:rsidR="000C22B8" w:rsidRPr="002C4B06" w:rsidTr="00067114">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22B8" w:rsidRPr="002C4B06" w:rsidRDefault="000C22B8" w:rsidP="002C4B06">
            <w:pPr>
              <w:rPr>
                <w:color w:val="000000"/>
              </w:rPr>
            </w:pPr>
            <w:r w:rsidRPr="000C22B8">
              <w:rPr>
                <w:color w:val="000000"/>
              </w:rPr>
              <w:t>Срок службы</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bottom"/>
          </w:tcPr>
          <w:p w:rsidR="000C22B8" w:rsidRPr="002C4B06" w:rsidRDefault="000C22B8" w:rsidP="002C4B06">
            <w:pPr>
              <w:rPr>
                <w:color w:val="000000"/>
                <w:highlight w:val="yellow"/>
              </w:rPr>
            </w:pPr>
            <w:r w:rsidRPr="000C22B8">
              <w:rPr>
                <w:color w:val="000000"/>
              </w:rPr>
              <w:t>не менее 12 лет для АКБ AGM, не менее 18 лет для АКБ GELL</w:t>
            </w:r>
          </w:p>
        </w:tc>
      </w:tr>
      <w:tr w:rsidR="002C4B06" w:rsidRPr="002C4B06" w:rsidTr="00067114">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B06" w:rsidRPr="002C4B06" w:rsidRDefault="002C4B06" w:rsidP="002C4B06">
            <w:r w:rsidRPr="002C4B06">
              <w:lastRenderedPageBreak/>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B06" w:rsidRPr="002C4B06" w:rsidRDefault="002C4B06" w:rsidP="002C4B06">
            <w:r w:rsidRPr="002C4B06">
              <w:t>Поставщик обязан передать Товар в Срок доставки, в Место доставки, в ассортименте, в количестве и в комплекте, установленные в Заказе.</w:t>
            </w:r>
          </w:p>
        </w:tc>
      </w:tr>
      <w:tr w:rsidR="000C22B8" w:rsidRPr="002C4B06" w:rsidTr="00067114">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C22B8" w:rsidRPr="002C4B06" w:rsidRDefault="000C22B8" w:rsidP="002C4B06">
            <w:r w:rsidRPr="000C22B8">
              <w:t>Транспортировка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tcPr>
          <w:p w:rsidR="000C22B8" w:rsidRPr="002C4B06" w:rsidRDefault="000C22B8" w:rsidP="002C4B06">
            <w:r w:rsidRPr="000C22B8">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C4B06" w:rsidRPr="002C4B06" w:rsidTr="00067114">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2C4B06" w:rsidRPr="002C4B06" w:rsidRDefault="002C4B06" w:rsidP="002C4B06">
            <w:r w:rsidRPr="002C4B06">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2C4B06" w:rsidRPr="002C4B06" w:rsidRDefault="002C4B06" w:rsidP="000C22B8">
            <w:r w:rsidRPr="002C4B06">
              <w:t>Республика Башкортоста</w:t>
            </w:r>
            <w:r w:rsidR="000C22B8">
              <w:t>н, г. Уфа ул. Каспийская д. 14.</w:t>
            </w:r>
          </w:p>
        </w:tc>
      </w:tr>
      <w:tr w:rsidR="002C4B06" w:rsidRPr="002C4B06" w:rsidTr="00067114">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B06" w:rsidRPr="00524FE6" w:rsidRDefault="002C4B06" w:rsidP="002C4B06">
            <w:pPr>
              <w:rPr>
                <w:color w:val="000000"/>
                <w:sz w:val="22"/>
                <w:szCs w:val="22"/>
              </w:rPr>
            </w:pPr>
            <w:r w:rsidRPr="00524FE6">
              <w:rPr>
                <w:color w:val="000000"/>
                <w:sz w:val="22"/>
                <w:szCs w:val="22"/>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2C4B06" w:rsidRPr="00524FE6" w:rsidRDefault="000C22B8" w:rsidP="005775A7">
            <w:pPr>
              <w:rPr>
                <w:color w:val="000000"/>
                <w:sz w:val="22"/>
                <w:szCs w:val="22"/>
              </w:rPr>
            </w:pPr>
            <w:r w:rsidRPr="00524FE6">
              <w:rPr>
                <w:color w:val="000000"/>
                <w:sz w:val="22"/>
                <w:szCs w:val="22"/>
              </w:rPr>
              <w:t xml:space="preserve">Герметизированные необслуживаемые свинцово-кислотные аккумуляторы, выполненные по технологии AGM. Исполнение с фронтальным расположением выводов для монтажа в стойки и шкафы 19". </w:t>
            </w:r>
            <w:r w:rsidR="00986C5D" w:rsidRPr="00524FE6">
              <w:rPr>
                <w:color w:val="000000"/>
                <w:sz w:val="22"/>
                <w:szCs w:val="22"/>
              </w:rPr>
              <w:t>Поставляемое оборудование является</w:t>
            </w:r>
            <w:r w:rsidRPr="00524FE6">
              <w:rPr>
                <w:color w:val="000000"/>
                <w:sz w:val="22"/>
                <w:szCs w:val="22"/>
              </w:rPr>
              <w:t xml:space="preserve"> новым (не бывшим в использовании) в неповреждённой упаковке изготовителя, дата изготовления не </w:t>
            </w:r>
            <w:r w:rsidR="00EC795E" w:rsidRPr="00524FE6">
              <w:rPr>
                <w:color w:val="000000"/>
                <w:sz w:val="22"/>
                <w:szCs w:val="22"/>
              </w:rPr>
              <w:t>ранее</w:t>
            </w:r>
            <w:r w:rsidRPr="00524FE6">
              <w:rPr>
                <w:color w:val="000000"/>
                <w:sz w:val="22"/>
                <w:szCs w:val="22"/>
              </w:rPr>
              <w:t xml:space="preserve"> 5 месяцев даты поставки, надлежащего качества, в соответствии с технической документацией. </w:t>
            </w:r>
          </w:p>
        </w:tc>
      </w:tr>
      <w:tr w:rsidR="002C4B06" w:rsidRPr="002C4B06" w:rsidTr="00067114">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2C4B06" w:rsidRPr="002C4B06" w:rsidRDefault="002C4B06" w:rsidP="002C4B06">
            <w:pPr>
              <w:rPr>
                <w:bCs/>
              </w:rPr>
            </w:pPr>
            <w:r w:rsidRPr="002C4B06">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2C4B06" w:rsidRPr="002C4B06" w:rsidRDefault="002C4B06" w:rsidP="002C4B06"/>
        </w:tc>
      </w:tr>
    </w:tbl>
    <w:p w:rsidR="002C4B06" w:rsidRPr="002C4B06" w:rsidRDefault="002C4B06" w:rsidP="002C4B06">
      <w:pPr>
        <w:rPr>
          <w:rFonts w:eastAsia="Calibri"/>
          <w:i/>
          <w:iCs/>
          <w:sz w:val="20"/>
          <w:szCs w:val="20"/>
        </w:rPr>
      </w:pPr>
      <w:r w:rsidRPr="002C4B06">
        <w:rPr>
          <w:sz w:val="20"/>
          <w:szCs w:val="20"/>
        </w:rPr>
        <w:t xml:space="preserve">* </w:t>
      </w:r>
      <w:r w:rsidRPr="002C4B06">
        <w:rPr>
          <w:rFonts w:eastAsia="Calibri"/>
          <w:i/>
          <w:iCs/>
          <w:sz w:val="20"/>
          <w:szCs w:val="20"/>
        </w:rPr>
        <w:t xml:space="preserve">Коэффициент снижения не может быть больше </w:t>
      </w:r>
      <w:r w:rsidR="00D57DD4" w:rsidRPr="00D57DD4">
        <w:rPr>
          <w:rFonts w:eastAsia="Calibri"/>
          <w:i/>
          <w:iCs/>
          <w:sz w:val="20"/>
          <w:szCs w:val="20"/>
        </w:rPr>
        <w:t xml:space="preserve">или равен </w:t>
      </w:r>
      <w:r w:rsidRPr="002C4B06">
        <w:rPr>
          <w:rFonts w:eastAsia="Calibri"/>
          <w:i/>
          <w:iCs/>
          <w:sz w:val="20"/>
          <w:szCs w:val="20"/>
        </w:rPr>
        <w:t>1(единиц</w:t>
      </w:r>
      <w:r w:rsidR="00D57DD4" w:rsidRPr="00D57DD4">
        <w:rPr>
          <w:rFonts w:eastAsia="Calibri"/>
          <w:i/>
          <w:iCs/>
          <w:sz w:val="20"/>
          <w:szCs w:val="20"/>
        </w:rPr>
        <w:t>е</w:t>
      </w:r>
      <w:r w:rsidRPr="002C4B06">
        <w:rPr>
          <w:rFonts w:eastAsia="Calibri"/>
          <w:i/>
          <w:iCs/>
          <w:sz w:val="20"/>
          <w:szCs w:val="20"/>
        </w:rPr>
        <w:t>).  Коэффициент снижения применяется единым ко всем позициям товара и применяется к начальной (максимальной) цене договора</w:t>
      </w:r>
    </w:p>
    <w:p w:rsidR="002C4B06" w:rsidRPr="002C4B06" w:rsidRDefault="002C4B06" w:rsidP="002C4B06">
      <w:pPr>
        <w:tabs>
          <w:tab w:val="left" w:pos="567"/>
        </w:tabs>
        <w:jc w:val="both"/>
        <w:rPr>
          <w:color w:val="000000" w:themeColor="text1"/>
        </w:rPr>
      </w:pPr>
    </w:p>
    <w:p w:rsidR="002C4B06" w:rsidRPr="002C4B06" w:rsidRDefault="002C4B06" w:rsidP="002C4B06">
      <w:pPr>
        <w:numPr>
          <w:ilvl w:val="0"/>
          <w:numId w:val="45"/>
        </w:numPr>
        <w:spacing w:after="160" w:line="259" w:lineRule="auto"/>
        <w:contextualSpacing/>
        <w:rPr>
          <w:b/>
          <w:i/>
        </w:rPr>
      </w:pPr>
      <w:r w:rsidRPr="002C4B06">
        <w:rPr>
          <w:b/>
          <w:i/>
        </w:rPr>
        <w:t>Цена договора ___________________________ руб. (с НДС 18% , _________ руб., без учета НДС, НДС не облагается)</w:t>
      </w:r>
    </w:p>
    <w:p w:rsidR="002C4B06" w:rsidRDefault="002C4B06" w:rsidP="002C4B06">
      <w:pPr>
        <w:ind w:left="8496"/>
        <w:rPr>
          <w:b/>
          <w:i/>
          <w:vertAlign w:val="superscript"/>
        </w:rPr>
      </w:pPr>
      <w:r w:rsidRPr="002C4B06">
        <w:rPr>
          <w:b/>
          <w:i/>
          <w:vertAlign w:val="superscript"/>
        </w:rPr>
        <w:t>указать необходимое</w:t>
      </w:r>
    </w:p>
    <w:p w:rsidR="00D57DD4" w:rsidRDefault="00D57DD4" w:rsidP="00D57DD4">
      <w:pPr>
        <w:rPr>
          <w:b/>
          <w:i/>
          <w:vertAlign w:val="superscript"/>
        </w:rPr>
      </w:pPr>
    </w:p>
    <w:p w:rsidR="00D57DD4" w:rsidRDefault="00D57DD4" w:rsidP="00D57DD4">
      <w:pPr>
        <w:rPr>
          <w:b/>
          <w:i/>
        </w:rPr>
      </w:pPr>
      <w:r>
        <w:rPr>
          <w:b/>
          <w:i/>
        </w:rPr>
        <w:t>**</w:t>
      </w:r>
      <w:r w:rsidRPr="00D57DD4">
        <w:rPr>
          <w:b/>
          <w:i/>
        </w:rPr>
        <w:t xml:space="preserve">Спецификация и характеристики аккумуляторов технологии AGM и OPzV </w:t>
      </w:r>
      <w:r>
        <w:rPr>
          <w:b/>
          <w:i/>
        </w:rPr>
        <w:t xml:space="preserve">(Таблица №1) указаны в </w:t>
      </w:r>
      <w:r w:rsidRPr="00D57DD4">
        <w:rPr>
          <w:b/>
          <w:i/>
        </w:rPr>
        <w:t>Приложени</w:t>
      </w:r>
      <w:r>
        <w:rPr>
          <w:b/>
          <w:i/>
        </w:rPr>
        <w:t>и</w:t>
      </w:r>
      <w:r w:rsidRPr="00D57DD4">
        <w:rPr>
          <w:b/>
          <w:i/>
        </w:rPr>
        <w:t xml:space="preserve"> № 1 к Форме 3  -  Технико-коммерческое предложение</w:t>
      </w:r>
      <w:r>
        <w:rPr>
          <w:b/>
          <w:i/>
        </w:rPr>
        <w:t xml:space="preserve"> и представлены в отдельном файле «Приложение № 1 к ТКП».</w:t>
      </w:r>
    </w:p>
    <w:p w:rsidR="00D57DD4" w:rsidRDefault="00D57DD4" w:rsidP="00D57DD4">
      <w:pPr>
        <w:rPr>
          <w:b/>
          <w:i/>
        </w:rPr>
      </w:pPr>
    </w:p>
    <w:p w:rsidR="00D57DD4" w:rsidRDefault="00D57DD4" w:rsidP="00D57DD4">
      <w:pPr>
        <w:rPr>
          <w:b/>
          <w:i/>
        </w:rPr>
      </w:pPr>
      <w:r>
        <w:rPr>
          <w:b/>
          <w:i/>
        </w:rPr>
        <w:t>**</w:t>
      </w:r>
      <w:r w:rsidRPr="00D57DD4">
        <w:rPr>
          <w:b/>
          <w:i/>
        </w:rPr>
        <w:t xml:space="preserve">Спецификация на стеллажи для аккумуляторов технологии  OPzV </w:t>
      </w:r>
      <w:r>
        <w:rPr>
          <w:b/>
          <w:i/>
        </w:rPr>
        <w:t>(</w:t>
      </w:r>
      <w:r w:rsidRPr="00D57DD4">
        <w:rPr>
          <w:b/>
          <w:i/>
        </w:rPr>
        <w:t>Таблица №2</w:t>
      </w:r>
      <w:r>
        <w:rPr>
          <w:b/>
          <w:i/>
        </w:rPr>
        <w:t>)</w:t>
      </w:r>
      <w:r w:rsidRPr="00D57DD4">
        <w:rPr>
          <w:b/>
          <w:i/>
        </w:rPr>
        <w:t xml:space="preserve"> </w:t>
      </w:r>
      <w:r>
        <w:rPr>
          <w:b/>
          <w:i/>
        </w:rPr>
        <w:t xml:space="preserve">указаны в </w:t>
      </w:r>
      <w:r w:rsidRPr="00D57DD4">
        <w:rPr>
          <w:b/>
          <w:i/>
        </w:rPr>
        <w:t>Приложени</w:t>
      </w:r>
      <w:r>
        <w:rPr>
          <w:b/>
          <w:i/>
        </w:rPr>
        <w:t>и</w:t>
      </w:r>
      <w:r w:rsidRPr="00D57DD4">
        <w:rPr>
          <w:b/>
          <w:i/>
        </w:rPr>
        <w:t xml:space="preserve"> № </w:t>
      </w:r>
      <w:r>
        <w:rPr>
          <w:b/>
          <w:i/>
        </w:rPr>
        <w:t>2</w:t>
      </w:r>
      <w:r w:rsidRPr="00D57DD4">
        <w:rPr>
          <w:b/>
          <w:i/>
        </w:rPr>
        <w:t xml:space="preserve"> к Форме 3  -  Технико-коммерческое предложение</w:t>
      </w:r>
      <w:r>
        <w:rPr>
          <w:b/>
          <w:i/>
        </w:rPr>
        <w:t xml:space="preserve"> и представлены в отдельном файле «Приложение № 2 к ТКП».</w:t>
      </w:r>
    </w:p>
    <w:p w:rsidR="00D57DD4" w:rsidRPr="00D57DD4" w:rsidRDefault="00D57DD4" w:rsidP="00D57DD4">
      <w:pPr>
        <w:rPr>
          <w:b/>
          <w:i/>
          <w:vertAlign w:val="subscript"/>
        </w:rPr>
      </w:pPr>
      <w:r>
        <w:rPr>
          <w:b/>
          <w:i/>
          <w:vertAlign w:val="subscript"/>
        </w:rPr>
        <w:t>___________________________________________________</w:t>
      </w:r>
    </w:p>
    <w:p w:rsidR="00D57DD4" w:rsidRDefault="00D57DD4" w:rsidP="00D57DD4">
      <w:pPr>
        <w:rPr>
          <w:b/>
          <w:i/>
          <w:vertAlign w:val="superscript"/>
        </w:rPr>
      </w:pPr>
      <w:r>
        <w:rPr>
          <w:b/>
          <w:i/>
          <w:vertAlign w:val="superscript"/>
        </w:rPr>
        <w:t>**формы обязательные для заполнения Претендентом</w:t>
      </w:r>
    </w:p>
    <w:p w:rsidR="00D57DD4" w:rsidRDefault="00D57DD4" w:rsidP="00D57DD4"/>
    <w:p w:rsidR="00D57DD4" w:rsidRPr="00D57DD4" w:rsidRDefault="00D57DD4" w:rsidP="00D57DD4">
      <w:r w:rsidRPr="00D57DD4">
        <w:t>__________________________________</w:t>
      </w:r>
      <w:r w:rsidRPr="00D57DD4">
        <w:tab/>
      </w:r>
      <w:r w:rsidRPr="00D57DD4">
        <w:tab/>
      </w:r>
      <w:r w:rsidRPr="00D57DD4">
        <w:tab/>
        <w:t xml:space="preserve">                         ___________________________</w:t>
      </w:r>
    </w:p>
    <w:p w:rsidR="00D57DD4" w:rsidRPr="00D57DD4" w:rsidRDefault="00D57DD4" w:rsidP="00D57DD4">
      <w:pPr>
        <w:rPr>
          <w:sz w:val="20"/>
          <w:szCs w:val="20"/>
        </w:rPr>
      </w:pPr>
      <w:r w:rsidRPr="00D57DD4">
        <w:rPr>
          <w:sz w:val="20"/>
          <w:szCs w:val="20"/>
        </w:rPr>
        <w:t>(Подпись уполномоченного представителя)</w:t>
      </w:r>
      <w:r w:rsidRPr="00D57DD4">
        <w:rPr>
          <w:sz w:val="20"/>
          <w:szCs w:val="20"/>
        </w:rPr>
        <w:tab/>
      </w:r>
      <w:r w:rsidRPr="00D57DD4">
        <w:rPr>
          <w:sz w:val="20"/>
          <w:szCs w:val="20"/>
        </w:rPr>
        <w:tab/>
        <w:t xml:space="preserve">                                          (Ф.И.О. и должность подписавшего)</w:t>
      </w:r>
    </w:p>
    <w:p w:rsidR="00D57DD4" w:rsidRPr="00D57DD4" w:rsidRDefault="00D57DD4" w:rsidP="00D57DD4">
      <w:pPr>
        <w:rPr>
          <w:sz w:val="20"/>
          <w:szCs w:val="20"/>
        </w:rPr>
      </w:pPr>
      <w:r w:rsidRPr="00D57DD4">
        <w:rPr>
          <w:sz w:val="20"/>
          <w:szCs w:val="20"/>
        </w:rPr>
        <w:t>М.П. (при наличии печати)</w:t>
      </w:r>
    </w:p>
    <w:p w:rsidR="00D57DD4" w:rsidRPr="00D57DD4" w:rsidRDefault="00D57DD4" w:rsidP="00D57DD4">
      <w:pPr>
        <w:rPr>
          <w:sz w:val="20"/>
          <w:szCs w:val="20"/>
        </w:rPr>
      </w:pPr>
    </w:p>
    <w:p w:rsidR="00D57DD4" w:rsidRPr="00D57DD4" w:rsidRDefault="00D57DD4" w:rsidP="00D57DD4">
      <w:pPr>
        <w:rPr>
          <w:sz w:val="20"/>
          <w:szCs w:val="20"/>
        </w:rPr>
      </w:pPr>
    </w:p>
    <w:p w:rsidR="00D57DD4" w:rsidRPr="00D57DD4" w:rsidRDefault="00D57DD4" w:rsidP="00D57DD4">
      <w:pPr>
        <w:rPr>
          <w:sz w:val="18"/>
          <w:szCs w:val="18"/>
        </w:rPr>
      </w:pPr>
    </w:p>
    <w:p w:rsidR="00D57DD4" w:rsidRPr="00D57DD4" w:rsidRDefault="00D57DD4" w:rsidP="00D57DD4">
      <w:pPr>
        <w:rPr>
          <w:color w:val="808080"/>
          <w:sz w:val="18"/>
          <w:szCs w:val="18"/>
        </w:rPr>
      </w:pPr>
      <w:r w:rsidRPr="00D57DD4">
        <w:rPr>
          <w:color w:val="808080"/>
          <w:sz w:val="18"/>
          <w:szCs w:val="18"/>
        </w:rPr>
        <w:t>ИНСТРУКЦИИ ПО ЗАПОЛНЕНИЮ</w:t>
      </w:r>
    </w:p>
    <w:p w:rsidR="00D57DD4" w:rsidRPr="00D57DD4" w:rsidRDefault="00D57DD4" w:rsidP="00D57DD4">
      <w:pPr>
        <w:jc w:val="both"/>
        <w:rPr>
          <w:color w:val="808080"/>
          <w:sz w:val="18"/>
          <w:szCs w:val="18"/>
        </w:rPr>
      </w:pPr>
      <w:r w:rsidRPr="00D57DD4">
        <w:rPr>
          <w:color w:val="808080"/>
          <w:sz w:val="18"/>
          <w:szCs w:val="18"/>
        </w:rPr>
        <w:t>1. Данные инструкции не следует воспроизводить в документах, подготовленных Претендентом на участие в Открытом запросе предложений.</w:t>
      </w:r>
    </w:p>
    <w:p w:rsidR="00D57DD4" w:rsidRPr="00D57DD4" w:rsidRDefault="00D57DD4" w:rsidP="00D57DD4">
      <w:pPr>
        <w:jc w:val="both"/>
        <w:rPr>
          <w:color w:val="808080"/>
          <w:sz w:val="18"/>
          <w:szCs w:val="18"/>
        </w:rPr>
      </w:pPr>
      <w:r w:rsidRPr="00D57DD4">
        <w:rPr>
          <w:color w:val="808080"/>
          <w:sz w:val="18"/>
          <w:szCs w:val="18"/>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57DD4" w:rsidRDefault="00D57DD4" w:rsidP="00D57DD4">
      <w:pPr>
        <w:keepNext/>
        <w:spacing w:after="120"/>
        <w:ind w:left="792" w:hanging="792"/>
        <w:jc w:val="both"/>
        <w:outlineLvl w:val="0"/>
        <w:rPr>
          <w:rFonts w:eastAsia="MS Mincho"/>
          <w:bCs/>
          <w:color w:val="808080" w:themeColor="background1" w:themeShade="80"/>
          <w:kern w:val="32"/>
          <w:sz w:val="18"/>
          <w:szCs w:val="18"/>
          <w:lang w:val="x-none" w:eastAsia="x-none"/>
        </w:rPr>
      </w:pPr>
      <w:r w:rsidRPr="00D57DD4">
        <w:rPr>
          <w:rFonts w:eastAsia="MS Mincho"/>
          <w:bCs/>
          <w:color w:val="808080" w:themeColor="background1" w:themeShade="80"/>
          <w:kern w:val="32"/>
          <w:sz w:val="18"/>
          <w:szCs w:val="18"/>
          <w:lang w:eastAsia="x-none"/>
        </w:rPr>
        <w:t xml:space="preserve">3. </w:t>
      </w:r>
      <w:r w:rsidRPr="00D57DD4">
        <w:rPr>
          <w:rFonts w:eastAsia="MS Mincho"/>
          <w:bCs/>
          <w:color w:val="808080" w:themeColor="background1" w:themeShade="80"/>
          <w:kern w:val="32"/>
          <w:sz w:val="18"/>
          <w:szCs w:val="18"/>
          <w:lang w:val="x-none" w:eastAsia="x-none"/>
        </w:rPr>
        <w:t>Предлагаемая цена Договора должна быть указана цифрами с одновременным дублированием ее словами.</w:t>
      </w:r>
    </w:p>
    <w:p w:rsidR="00067114" w:rsidRDefault="00067114" w:rsidP="00D57DD4">
      <w:pPr>
        <w:keepNext/>
        <w:spacing w:after="120"/>
        <w:ind w:left="792" w:hanging="792"/>
        <w:jc w:val="both"/>
        <w:outlineLvl w:val="0"/>
        <w:rPr>
          <w:rFonts w:eastAsia="MS Mincho"/>
          <w:bCs/>
          <w:color w:val="808080" w:themeColor="background1" w:themeShade="80"/>
          <w:kern w:val="32"/>
          <w:sz w:val="18"/>
          <w:szCs w:val="18"/>
          <w:lang w:val="x-none" w:eastAsia="x-none"/>
        </w:rPr>
        <w:sectPr w:rsidR="00067114" w:rsidSect="0006711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4"/>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5"/>
      <w:bookmarkEnd w:id="86"/>
    </w:p>
    <w:p w:rsidR="00341A9D" w:rsidRPr="005C24A0" w:rsidRDefault="00341A9D" w:rsidP="00341A9D">
      <w:pPr>
        <w:jc w:val="center"/>
      </w:pPr>
      <w:r w:rsidRPr="005C24A0">
        <w:t>О ЗАКУПКЕ</w:t>
      </w:r>
      <w:bookmarkEnd w:id="87"/>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067114">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88" w:name="_Форма_5_Справка"/>
      <w:bookmarkStart w:id="89" w:name="_Форма_5_ФОРМА"/>
      <w:bookmarkStart w:id="90" w:name="_Toc438136421"/>
      <w:bookmarkEnd w:id="88"/>
      <w:bookmarkEnd w:id="89"/>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1"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0"/>
      <w:bookmarkEnd w:id="91"/>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067114">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2" w:name="_Форма_6_Декларация"/>
      <w:bookmarkStart w:id="93" w:name="_Ref422151860"/>
      <w:bookmarkStart w:id="94" w:name="_Toc422398790"/>
      <w:bookmarkStart w:id="95" w:name="_Toc422750747"/>
      <w:bookmarkStart w:id="96" w:name="_Ref422751646"/>
      <w:bookmarkStart w:id="97" w:name="_Toc438136422"/>
      <w:bookmarkStart w:id="98" w:name="форма6"/>
      <w:bookmarkEnd w:id="92"/>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3"/>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4"/>
      <w:bookmarkEnd w:id="95"/>
      <w:bookmarkEnd w:id="96"/>
      <w:bookmarkEnd w:id="97"/>
    </w:p>
    <w:bookmarkEnd w:id="98"/>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9" w:name="_Форма_7_План"/>
      <w:bookmarkStart w:id="100" w:name="_Toc422398791"/>
      <w:bookmarkStart w:id="101" w:name="_Ref422470681"/>
      <w:bookmarkStart w:id="102" w:name="_Ref422470687"/>
      <w:bookmarkStart w:id="103" w:name="_Toc422750748"/>
      <w:bookmarkStart w:id="104" w:name="_Toc438136423"/>
      <w:bookmarkStart w:id="105" w:name="фформа7"/>
      <w:bookmarkEnd w:id="99"/>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0"/>
      <w:bookmarkEnd w:id="101"/>
      <w:bookmarkEnd w:id="102"/>
      <w:bookmarkEnd w:id="103"/>
      <w:bookmarkEnd w:id="104"/>
    </w:p>
    <w:bookmarkEnd w:id="105"/>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067114">
          <w:pgSz w:w="11907" w:h="16839" w:code="9"/>
          <w:pgMar w:top="851" w:right="567" w:bottom="567" w:left="1134" w:header="708" w:footer="708" w:gutter="0"/>
          <w:cols w:space="708"/>
          <w:titlePg/>
          <w:docGrid w:linePitch="360"/>
        </w:sectPr>
      </w:pPr>
      <w:bookmarkStart w:id="106" w:name="_РАЗДЕЛ_IV._Техническое"/>
      <w:bookmarkStart w:id="107" w:name="_Toc438136424"/>
      <w:bookmarkEnd w:id="106"/>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08" w:name="_РАЗДЕЛ_IV._Техническое_1"/>
      <w:bookmarkEnd w:id="108"/>
      <w:r w:rsidRPr="00832C1E">
        <w:rPr>
          <w:rFonts w:ascii="Times New Roman" w:eastAsia="MS Mincho" w:hAnsi="Times New Roman"/>
          <w:color w:val="17365D"/>
          <w:kern w:val="32"/>
          <w:szCs w:val="24"/>
          <w:lang w:val="x-none" w:eastAsia="x-none"/>
        </w:rPr>
        <w:lastRenderedPageBreak/>
        <w:t>РАЗДЕЛ IV. Техническое задание</w:t>
      </w:r>
      <w:bookmarkEnd w:id="107"/>
    </w:p>
    <w:p w:rsidR="00067114" w:rsidRPr="00067114" w:rsidRDefault="00067114" w:rsidP="00067114">
      <w:pPr>
        <w:jc w:val="center"/>
        <w:rPr>
          <w:b/>
          <w:sz w:val="26"/>
          <w:szCs w:val="26"/>
        </w:rPr>
      </w:pPr>
      <w:r w:rsidRPr="00067114">
        <w:rPr>
          <w:b/>
          <w:sz w:val="26"/>
          <w:szCs w:val="26"/>
        </w:rPr>
        <w:t>ТЕХНИЧЕСКОЕ ЗАДАНИЕ</w:t>
      </w:r>
    </w:p>
    <w:p w:rsidR="00067114" w:rsidRPr="00067114" w:rsidRDefault="00067114" w:rsidP="00067114">
      <w:pPr>
        <w:jc w:val="center"/>
        <w:rPr>
          <w:b/>
          <w:color w:val="000000"/>
          <w:sz w:val="26"/>
          <w:szCs w:val="26"/>
        </w:rPr>
      </w:pPr>
      <w:r w:rsidRPr="00067114">
        <w:rPr>
          <w:b/>
          <w:sz w:val="26"/>
          <w:szCs w:val="26"/>
        </w:rPr>
        <w:t xml:space="preserve">на </w:t>
      </w:r>
      <w:r w:rsidRPr="00067114">
        <w:rPr>
          <w:b/>
          <w:color w:val="000000"/>
          <w:sz w:val="26"/>
          <w:szCs w:val="26"/>
        </w:rPr>
        <w:t>поставку герметизированных</w:t>
      </w:r>
    </w:p>
    <w:p w:rsidR="00067114" w:rsidRPr="00067114" w:rsidRDefault="00067114" w:rsidP="00067114">
      <w:pPr>
        <w:jc w:val="center"/>
        <w:rPr>
          <w:b/>
          <w:color w:val="000000"/>
          <w:sz w:val="26"/>
          <w:szCs w:val="26"/>
        </w:rPr>
      </w:pPr>
      <w:r w:rsidRPr="00067114">
        <w:rPr>
          <w:b/>
          <w:color w:val="000000"/>
          <w:sz w:val="26"/>
          <w:szCs w:val="26"/>
        </w:rPr>
        <w:t xml:space="preserve">необслуживаемых аккумуляторных батарей </w:t>
      </w:r>
    </w:p>
    <w:p w:rsidR="00067114" w:rsidRPr="00067114" w:rsidRDefault="00067114" w:rsidP="00067114">
      <w:pPr>
        <w:tabs>
          <w:tab w:val="num" w:pos="960"/>
        </w:tabs>
        <w:overflowPunct w:val="0"/>
        <w:autoSpaceDE w:val="0"/>
        <w:autoSpaceDN w:val="0"/>
        <w:adjustRightInd w:val="0"/>
        <w:ind w:firstLine="567"/>
        <w:jc w:val="center"/>
        <w:rPr>
          <w:b/>
          <w:bCs/>
          <w:color w:val="000000"/>
          <w:sz w:val="26"/>
          <w:szCs w:val="26"/>
        </w:rPr>
      </w:pPr>
    </w:p>
    <w:p w:rsidR="00067114" w:rsidRPr="00067114" w:rsidRDefault="00067114" w:rsidP="00067114">
      <w:pPr>
        <w:jc w:val="center"/>
        <w:rPr>
          <w:b/>
          <w:sz w:val="26"/>
          <w:szCs w:val="26"/>
          <w:lang w:val="x-none"/>
        </w:rPr>
      </w:pPr>
      <w:r w:rsidRPr="00067114">
        <w:rPr>
          <w:b/>
          <w:sz w:val="26"/>
          <w:szCs w:val="26"/>
          <w:lang w:val="x-none"/>
        </w:rPr>
        <w:t>1 ОБЩИЕ ТРЕБОВАНИЯ</w:t>
      </w:r>
    </w:p>
    <w:p w:rsidR="00067114" w:rsidRPr="00067114" w:rsidRDefault="00067114" w:rsidP="00067114">
      <w:pPr>
        <w:jc w:val="center"/>
        <w:rPr>
          <w:b/>
          <w:sz w:val="26"/>
          <w:szCs w:val="26"/>
          <w:lang w:val="x-none"/>
        </w:rPr>
      </w:pPr>
    </w:p>
    <w:p w:rsidR="00067114" w:rsidRPr="00067114" w:rsidRDefault="00067114" w:rsidP="00067114">
      <w:pPr>
        <w:tabs>
          <w:tab w:val="left" w:pos="1134"/>
        </w:tabs>
        <w:overflowPunct w:val="0"/>
        <w:autoSpaceDE w:val="0"/>
        <w:autoSpaceDN w:val="0"/>
        <w:adjustRightInd w:val="0"/>
        <w:ind w:left="567" w:firstLine="567"/>
        <w:jc w:val="both"/>
        <w:rPr>
          <w:bCs/>
          <w:sz w:val="26"/>
          <w:szCs w:val="26"/>
        </w:rPr>
      </w:pPr>
      <w:r w:rsidRPr="00067114">
        <w:rPr>
          <w:bCs/>
          <w:sz w:val="26"/>
          <w:szCs w:val="26"/>
        </w:rPr>
        <w:t>1.1</w:t>
      </w:r>
      <w:r w:rsidRPr="00067114">
        <w:rPr>
          <w:bCs/>
          <w:sz w:val="26"/>
          <w:szCs w:val="26"/>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rsidR="00067114" w:rsidRPr="00067114" w:rsidRDefault="00067114" w:rsidP="00067114">
      <w:pPr>
        <w:ind w:left="567"/>
        <w:jc w:val="both"/>
        <w:rPr>
          <w:sz w:val="26"/>
          <w:szCs w:val="26"/>
        </w:rPr>
      </w:pPr>
      <w:r w:rsidRPr="00067114">
        <w:rPr>
          <w:sz w:val="26"/>
          <w:szCs w:val="26"/>
        </w:rPr>
        <w:t>В настоящем документе используются следующие определения:</w:t>
      </w:r>
    </w:p>
    <w:p w:rsidR="00067114" w:rsidRPr="00067114" w:rsidRDefault="00067114" w:rsidP="00067114">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067114" w:rsidRPr="00067114" w:rsidTr="00067114">
        <w:tc>
          <w:tcPr>
            <w:tcW w:w="2127"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jc w:val="both"/>
              <w:rPr>
                <w:snapToGrid w:val="0"/>
                <w:sz w:val="26"/>
                <w:szCs w:val="26"/>
              </w:rPr>
            </w:pPr>
            <w:r w:rsidRPr="00067114">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rPr>
                <w:snapToGrid w:val="0"/>
                <w:sz w:val="26"/>
                <w:szCs w:val="26"/>
              </w:rPr>
            </w:pPr>
            <w:r w:rsidRPr="00067114">
              <w:rPr>
                <w:snapToGrid w:val="0"/>
                <w:sz w:val="26"/>
                <w:szCs w:val="26"/>
              </w:rPr>
              <w:t>ПАО «Башинформсвязь»</w:t>
            </w:r>
          </w:p>
        </w:tc>
      </w:tr>
      <w:tr w:rsidR="00067114" w:rsidRPr="00067114" w:rsidTr="00067114">
        <w:tc>
          <w:tcPr>
            <w:tcW w:w="2127"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jc w:val="both"/>
              <w:rPr>
                <w:snapToGrid w:val="0"/>
                <w:sz w:val="26"/>
                <w:szCs w:val="26"/>
                <w:lang w:val="en-US"/>
              </w:rPr>
            </w:pPr>
            <w:r w:rsidRPr="00067114">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rPr>
                <w:sz w:val="26"/>
                <w:szCs w:val="26"/>
              </w:rPr>
            </w:pPr>
            <w:r w:rsidRPr="00067114">
              <w:rPr>
                <w:sz w:val="26"/>
                <w:szCs w:val="26"/>
              </w:rPr>
              <w:t>Предприятие, осуществляющее поставку оборудования и комплектующих изделий.</w:t>
            </w:r>
          </w:p>
        </w:tc>
      </w:tr>
      <w:tr w:rsidR="00067114" w:rsidRPr="00067114" w:rsidTr="00067114">
        <w:tc>
          <w:tcPr>
            <w:tcW w:w="2127"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jc w:val="center"/>
              <w:rPr>
                <w:snapToGrid w:val="0"/>
                <w:sz w:val="26"/>
                <w:szCs w:val="26"/>
              </w:rPr>
            </w:pPr>
            <w:r w:rsidRPr="00067114">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rPr>
                <w:sz w:val="26"/>
                <w:szCs w:val="26"/>
              </w:rPr>
            </w:pPr>
            <w:r w:rsidRPr="00067114">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067114" w:rsidRPr="00067114" w:rsidTr="00067114">
        <w:tc>
          <w:tcPr>
            <w:tcW w:w="2127"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jc w:val="center"/>
              <w:rPr>
                <w:snapToGrid w:val="0"/>
                <w:sz w:val="26"/>
                <w:szCs w:val="26"/>
              </w:rPr>
            </w:pPr>
            <w:r w:rsidRPr="00067114">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rPr>
                <w:sz w:val="26"/>
                <w:szCs w:val="26"/>
              </w:rPr>
            </w:pPr>
            <w:r w:rsidRPr="00067114">
              <w:rPr>
                <w:sz w:val="26"/>
                <w:szCs w:val="26"/>
              </w:rPr>
              <w:t xml:space="preserve">Оборудование: герметизированные необслуживаемые аккумуляторные батареи, включая комплектующие элементы. </w:t>
            </w:r>
          </w:p>
        </w:tc>
      </w:tr>
      <w:tr w:rsidR="00067114" w:rsidRPr="00067114" w:rsidTr="00067114">
        <w:tc>
          <w:tcPr>
            <w:tcW w:w="2127"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snapToGrid w:val="0"/>
              <w:jc w:val="center"/>
              <w:rPr>
                <w:snapToGrid w:val="0"/>
                <w:sz w:val="26"/>
                <w:szCs w:val="26"/>
              </w:rPr>
            </w:pPr>
            <w:r w:rsidRPr="00067114">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067114" w:rsidRPr="00067114" w:rsidRDefault="00067114" w:rsidP="00067114">
            <w:pPr>
              <w:rPr>
                <w:sz w:val="26"/>
                <w:szCs w:val="26"/>
              </w:rPr>
            </w:pPr>
            <w:r w:rsidRPr="00067114">
              <w:rPr>
                <w:sz w:val="26"/>
                <w:szCs w:val="26"/>
              </w:rPr>
              <w:t>Аккумуляторные батареи</w:t>
            </w:r>
          </w:p>
        </w:tc>
      </w:tr>
    </w:tbl>
    <w:p w:rsidR="00067114" w:rsidRPr="00067114" w:rsidRDefault="00067114" w:rsidP="00067114">
      <w:pPr>
        <w:jc w:val="both"/>
        <w:rPr>
          <w:b/>
          <w:sz w:val="26"/>
          <w:szCs w:val="26"/>
        </w:rPr>
      </w:pPr>
    </w:p>
    <w:p w:rsidR="00067114" w:rsidRPr="00067114" w:rsidRDefault="00067114" w:rsidP="00067114">
      <w:pPr>
        <w:ind w:firstLine="567"/>
        <w:rPr>
          <w:b/>
          <w:sz w:val="26"/>
          <w:szCs w:val="26"/>
          <w:lang w:val="x-none"/>
        </w:rPr>
      </w:pPr>
      <w:r w:rsidRPr="00067114">
        <w:rPr>
          <w:b/>
          <w:sz w:val="26"/>
          <w:szCs w:val="26"/>
          <w:lang w:val="x-none"/>
        </w:rPr>
        <w:t>2 ТРЕБОВАНИЕ К ПЕРЕЧНЮ ОБОРУДОВАНИЯ И СТОИМОСТИ</w:t>
      </w:r>
    </w:p>
    <w:p w:rsidR="00067114" w:rsidRPr="00067114" w:rsidRDefault="00067114" w:rsidP="00067114">
      <w:pPr>
        <w:ind w:firstLine="567"/>
        <w:rPr>
          <w:b/>
          <w:sz w:val="26"/>
          <w:szCs w:val="26"/>
          <w:lang w:val="x-none"/>
        </w:rPr>
      </w:pPr>
    </w:p>
    <w:p w:rsidR="00067114" w:rsidRPr="00067114" w:rsidRDefault="00067114" w:rsidP="00067114">
      <w:pPr>
        <w:tabs>
          <w:tab w:val="left" w:pos="1134"/>
        </w:tabs>
        <w:ind w:left="567"/>
        <w:rPr>
          <w:sz w:val="26"/>
          <w:szCs w:val="26"/>
          <w:lang w:val="x-none"/>
        </w:rPr>
      </w:pPr>
      <w:r w:rsidRPr="00067114">
        <w:rPr>
          <w:sz w:val="26"/>
          <w:szCs w:val="26"/>
          <w:lang w:val="x-none"/>
        </w:rPr>
        <w:t>2.1</w:t>
      </w:r>
      <w:r w:rsidRPr="00067114">
        <w:rPr>
          <w:sz w:val="26"/>
          <w:szCs w:val="26"/>
          <w:lang w:val="x-none"/>
        </w:rPr>
        <w:tab/>
        <w:t xml:space="preserve">Перечень оборудования, предлагаемого к поставке Поставщиком, представлен в следующих </w:t>
      </w:r>
      <w:r w:rsidRPr="00067114">
        <w:rPr>
          <w:sz w:val="26"/>
          <w:szCs w:val="26"/>
        </w:rPr>
        <w:t>Таблицах</w:t>
      </w:r>
      <w:r w:rsidRPr="00067114">
        <w:rPr>
          <w:sz w:val="26"/>
          <w:szCs w:val="26"/>
          <w:lang w:val="x-none"/>
        </w:rPr>
        <w:t xml:space="preserve"> настоящего Технического задания:</w:t>
      </w:r>
    </w:p>
    <w:p w:rsidR="00067114" w:rsidRPr="00067114" w:rsidRDefault="00067114" w:rsidP="00067114">
      <w:pPr>
        <w:ind w:left="1276"/>
        <w:rPr>
          <w:lang w:val="x-none"/>
        </w:rPr>
      </w:pPr>
      <w:r w:rsidRPr="00067114">
        <w:rPr>
          <w:sz w:val="26"/>
          <w:szCs w:val="26"/>
        </w:rPr>
        <w:t>Таблица</w:t>
      </w:r>
      <w:r w:rsidRPr="00067114">
        <w:rPr>
          <w:sz w:val="26"/>
          <w:szCs w:val="26"/>
          <w:lang w:val="x-none"/>
        </w:rPr>
        <w:t xml:space="preserve"> №1</w:t>
      </w:r>
      <w:r w:rsidRPr="00067114">
        <w:rPr>
          <w:sz w:val="26"/>
          <w:szCs w:val="26"/>
        </w:rPr>
        <w:t>, Таблица №2</w:t>
      </w:r>
      <w:r w:rsidRPr="00067114">
        <w:rPr>
          <w:sz w:val="26"/>
          <w:szCs w:val="26"/>
          <w:lang w:val="x-none"/>
        </w:rPr>
        <w:t xml:space="preserve"> </w:t>
      </w:r>
      <w:r w:rsidRPr="00067114">
        <w:rPr>
          <w:sz w:val="26"/>
          <w:szCs w:val="26"/>
        </w:rPr>
        <w:t xml:space="preserve">- </w:t>
      </w:r>
      <w:r w:rsidRPr="00067114">
        <w:rPr>
          <w:sz w:val="26"/>
          <w:szCs w:val="26"/>
          <w:lang w:val="x-none"/>
        </w:rPr>
        <w:t>перечень АКБ;</w:t>
      </w:r>
    </w:p>
    <w:p w:rsidR="00067114" w:rsidRPr="00067114" w:rsidRDefault="00067114" w:rsidP="00067114">
      <w:pPr>
        <w:ind w:left="1276"/>
        <w:rPr>
          <w:sz w:val="26"/>
          <w:szCs w:val="26"/>
          <w:lang w:val="x-none"/>
        </w:rPr>
      </w:pPr>
      <w:r w:rsidRPr="00067114">
        <w:rPr>
          <w:sz w:val="26"/>
          <w:szCs w:val="26"/>
          <w:lang w:val="x-none"/>
        </w:rPr>
        <w:t>Таблица №3 перечень стеллажей для АКБ.</w:t>
      </w:r>
    </w:p>
    <w:p w:rsidR="00067114" w:rsidRPr="00067114" w:rsidRDefault="00067114" w:rsidP="00067114">
      <w:pPr>
        <w:shd w:val="clear" w:color="auto" w:fill="FFFFFF"/>
        <w:tabs>
          <w:tab w:val="left" w:pos="1134"/>
        </w:tabs>
        <w:autoSpaceDE w:val="0"/>
        <w:ind w:firstLine="567"/>
        <w:rPr>
          <w:iCs/>
          <w:sz w:val="26"/>
          <w:szCs w:val="26"/>
        </w:rPr>
      </w:pPr>
      <w:r w:rsidRPr="00067114">
        <w:rPr>
          <w:sz w:val="26"/>
          <w:szCs w:val="26"/>
        </w:rPr>
        <w:t>2.2</w:t>
      </w:r>
      <w:r w:rsidRPr="00067114">
        <w:rPr>
          <w:sz w:val="26"/>
          <w:szCs w:val="26"/>
        </w:rPr>
        <w:tab/>
        <w:t>С</w:t>
      </w:r>
      <w:r w:rsidRPr="00067114">
        <w:rPr>
          <w:iCs/>
          <w:sz w:val="26"/>
          <w:szCs w:val="26"/>
        </w:rPr>
        <w:t>тоимость оборудования включает:</w:t>
      </w:r>
    </w:p>
    <w:p w:rsidR="00067114" w:rsidRPr="00067114" w:rsidRDefault="00067114" w:rsidP="00067114">
      <w:pPr>
        <w:numPr>
          <w:ilvl w:val="0"/>
          <w:numId w:val="49"/>
        </w:numPr>
        <w:shd w:val="clear" w:color="auto" w:fill="FFFFFF"/>
        <w:autoSpaceDE w:val="0"/>
        <w:contextualSpacing/>
        <w:rPr>
          <w:bCs/>
          <w:iCs/>
          <w:sz w:val="26"/>
          <w:szCs w:val="26"/>
          <w:lang w:val="x-none" w:eastAsia="x-none"/>
        </w:rPr>
      </w:pPr>
      <w:r w:rsidRPr="00067114">
        <w:rPr>
          <w:iCs/>
          <w:sz w:val="26"/>
          <w:szCs w:val="26"/>
          <w:lang w:val="x-none" w:eastAsia="x-none"/>
        </w:rPr>
        <w:t>расходы</w:t>
      </w:r>
      <w:r w:rsidRPr="00067114">
        <w:rPr>
          <w:bCs/>
          <w:iCs/>
          <w:sz w:val="26"/>
          <w:szCs w:val="26"/>
          <w:lang w:val="x-none" w:eastAsia="x-none"/>
        </w:rPr>
        <w:t xml:space="preserve"> на </w:t>
      </w:r>
      <w:r w:rsidRPr="00067114">
        <w:rPr>
          <w:bCs/>
          <w:iCs/>
          <w:sz w:val="26"/>
          <w:szCs w:val="26"/>
          <w:lang w:eastAsia="x-none"/>
        </w:rPr>
        <w:t>доставку</w:t>
      </w:r>
      <w:r w:rsidRPr="00067114">
        <w:rPr>
          <w:sz w:val="26"/>
          <w:szCs w:val="26"/>
          <w:lang w:val="x-none" w:eastAsia="x-none"/>
        </w:rPr>
        <w:t xml:space="preserve"> оборудования на объекты ПАО «Башинформсвязь»</w:t>
      </w:r>
      <w:r w:rsidRPr="00067114">
        <w:rPr>
          <w:sz w:val="26"/>
          <w:szCs w:val="26"/>
          <w:lang w:eastAsia="x-none"/>
        </w:rPr>
        <w:t>, указанных</w:t>
      </w:r>
      <w:r w:rsidRPr="00067114">
        <w:rPr>
          <w:sz w:val="26"/>
          <w:szCs w:val="26"/>
          <w:lang w:val="x-none" w:eastAsia="x-none"/>
        </w:rPr>
        <w:t xml:space="preserve"> в таблице №6</w:t>
      </w:r>
      <w:r w:rsidRPr="00067114">
        <w:rPr>
          <w:bCs/>
          <w:iCs/>
          <w:sz w:val="26"/>
          <w:szCs w:val="26"/>
          <w:lang w:eastAsia="x-none"/>
        </w:rPr>
        <w:t>;</w:t>
      </w:r>
    </w:p>
    <w:p w:rsidR="00067114" w:rsidRPr="00067114" w:rsidRDefault="00067114" w:rsidP="00067114">
      <w:pPr>
        <w:numPr>
          <w:ilvl w:val="0"/>
          <w:numId w:val="49"/>
        </w:numPr>
        <w:shd w:val="clear" w:color="auto" w:fill="FFFFFF"/>
        <w:autoSpaceDE w:val="0"/>
        <w:contextualSpacing/>
        <w:rPr>
          <w:bCs/>
          <w:iCs/>
          <w:sz w:val="26"/>
          <w:szCs w:val="26"/>
          <w:lang w:val="x-none" w:eastAsia="x-none"/>
        </w:rPr>
      </w:pPr>
      <w:r w:rsidRPr="00067114">
        <w:rPr>
          <w:bCs/>
          <w:iCs/>
          <w:sz w:val="26"/>
          <w:szCs w:val="26"/>
          <w:lang w:eastAsia="x-none"/>
        </w:rPr>
        <w:t xml:space="preserve">расходы на </w:t>
      </w:r>
      <w:r w:rsidRPr="00067114">
        <w:rPr>
          <w:bCs/>
          <w:iCs/>
          <w:sz w:val="26"/>
          <w:szCs w:val="26"/>
          <w:lang w:val="x-none" w:eastAsia="x-none"/>
        </w:rPr>
        <w:t>страхование, уплату таможенных пошлин</w:t>
      </w:r>
      <w:r w:rsidRPr="00067114">
        <w:rPr>
          <w:bCs/>
          <w:iCs/>
          <w:sz w:val="26"/>
          <w:szCs w:val="26"/>
          <w:lang w:eastAsia="x-none"/>
        </w:rPr>
        <w:t>;</w:t>
      </w:r>
    </w:p>
    <w:p w:rsidR="00067114" w:rsidRPr="00067114" w:rsidRDefault="00067114" w:rsidP="00067114">
      <w:pPr>
        <w:numPr>
          <w:ilvl w:val="0"/>
          <w:numId w:val="49"/>
        </w:numPr>
        <w:shd w:val="clear" w:color="auto" w:fill="FFFFFF"/>
        <w:autoSpaceDE w:val="0"/>
        <w:contextualSpacing/>
        <w:rPr>
          <w:bCs/>
          <w:iCs/>
          <w:sz w:val="26"/>
          <w:szCs w:val="26"/>
          <w:lang w:val="x-none" w:eastAsia="x-none"/>
        </w:rPr>
      </w:pPr>
      <w:r w:rsidRPr="00067114">
        <w:rPr>
          <w:bCs/>
          <w:iCs/>
          <w:sz w:val="26"/>
          <w:szCs w:val="26"/>
          <w:lang w:eastAsia="x-none"/>
        </w:rPr>
        <w:t xml:space="preserve">расходы на </w:t>
      </w:r>
      <w:r w:rsidRPr="00067114">
        <w:rPr>
          <w:bCs/>
          <w:iCs/>
          <w:sz w:val="26"/>
          <w:szCs w:val="26"/>
          <w:lang w:val="x-none" w:eastAsia="x-none"/>
        </w:rPr>
        <w:t>разгрузк</w:t>
      </w:r>
      <w:r w:rsidRPr="00067114">
        <w:rPr>
          <w:bCs/>
          <w:iCs/>
          <w:sz w:val="26"/>
          <w:szCs w:val="26"/>
          <w:lang w:eastAsia="x-none"/>
        </w:rPr>
        <w:t>у</w:t>
      </w:r>
      <w:r w:rsidRPr="00067114">
        <w:rPr>
          <w:bCs/>
          <w:iCs/>
          <w:sz w:val="26"/>
          <w:szCs w:val="26"/>
          <w:lang w:val="x-none" w:eastAsia="x-none"/>
        </w:rPr>
        <w:t xml:space="preserve"> по адресу доставки</w:t>
      </w:r>
      <w:r w:rsidRPr="00067114">
        <w:rPr>
          <w:bCs/>
          <w:iCs/>
          <w:sz w:val="26"/>
          <w:szCs w:val="26"/>
          <w:lang w:eastAsia="x-none"/>
        </w:rPr>
        <w:t>;</w:t>
      </w:r>
    </w:p>
    <w:p w:rsidR="00067114" w:rsidRPr="00067114" w:rsidRDefault="00067114" w:rsidP="00067114">
      <w:pPr>
        <w:numPr>
          <w:ilvl w:val="0"/>
          <w:numId w:val="49"/>
        </w:numPr>
        <w:shd w:val="clear" w:color="auto" w:fill="FFFFFF"/>
        <w:autoSpaceDE w:val="0"/>
        <w:contextualSpacing/>
        <w:rPr>
          <w:bCs/>
          <w:iCs/>
          <w:sz w:val="26"/>
          <w:szCs w:val="26"/>
          <w:lang w:val="x-none" w:eastAsia="x-none"/>
        </w:rPr>
      </w:pPr>
      <w:r w:rsidRPr="00067114">
        <w:rPr>
          <w:bCs/>
          <w:iCs/>
          <w:sz w:val="26"/>
          <w:szCs w:val="26"/>
          <w:lang w:val="x-none" w:eastAsia="x-none"/>
        </w:rPr>
        <w:t>затрат</w:t>
      </w:r>
      <w:r w:rsidRPr="00067114">
        <w:rPr>
          <w:bCs/>
          <w:iCs/>
          <w:sz w:val="26"/>
          <w:szCs w:val="26"/>
          <w:lang w:eastAsia="x-none"/>
        </w:rPr>
        <w:t>ы</w:t>
      </w:r>
      <w:r w:rsidRPr="00067114">
        <w:rPr>
          <w:bCs/>
          <w:iCs/>
          <w:sz w:val="26"/>
          <w:szCs w:val="26"/>
          <w:lang w:val="x-none" w:eastAsia="x-none"/>
        </w:rPr>
        <w:t xml:space="preserve"> на расходные материалы</w:t>
      </w:r>
      <w:r w:rsidRPr="00067114">
        <w:rPr>
          <w:bCs/>
          <w:iCs/>
          <w:sz w:val="26"/>
          <w:szCs w:val="26"/>
          <w:lang w:eastAsia="x-none"/>
        </w:rPr>
        <w:t>;</w:t>
      </w:r>
    </w:p>
    <w:p w:rsidR="00067114" w:rsidRPr="00067114" w:rsidRDefault="00067114" w:rsidP="00067114">
      <w:pPr>
        <w:numPr>
          <w:ilvl w:val="0"/>
          <w:numId w:val="49"/>
        </w:numPr>
        <w:shd w:val="clear" w:color="auto" w:fill="FFFFFF"/>
        <w:autoSpaceDE w:val="0"/>
        <w:contextualSpacing/>
        <w:rPr>
          <w:bCs/>
          <w:iCs/>
          <w:sz w:val="26"/>
          <w:szCs w:val="26"/>
          <w:lang w:val="x-none" w:eastAsia="x-none"/>
        </w:rPr>
      </w:pPr>
      <w:r w:rsidRPr="00067114">
        <w:rPr>
          <w:bCs/>
          <w:iCs/>
          <w:sz w:val="26"/>
          <w:szCs w:val="26"/>
          <w:lang w:val="x-none" w:eastAsia="x-none"/>
        </w:rPr>
        <w:t>транспортно-заготовительны</w:t>
      </w:r>
      <w:r w:rsidRPr="00067114">
        <w:rPr>
          <w:bCs/>
          <w:iCs/>
          <w:sz w:val="26"/>
          <w:szCs w:val="26"/>
          <w:lang w:eastAsia="x-none"/>
        </w:rPr>
        <w:t>е</w:t>
      </w:r>
      <w:r w:rsidRPr="00067114">
        <w:rPr>
          <w:bCs/>
          <w:iCs/>
          <w:sz w:val="26"/>
          <w:szCs w:val="26"/>
          <w:lang w:val="x-none" w:eastAsia="x-none"/>
        </w:rPr>
        <w:t xml:space="preserve"> расход</w:t>
      </w:r>
      <w:r w:rsidRPr="00067114">
        <w:rPr>
          <w:bCs/>
          <w:iCs/>
          <w:sz w:val="26"/>
          <w:szCs w:val="26"/>
          <w:lang w:eastAsia="x-none"/>
        </w:rPr>
        <w:t>ы</w:t>
      </w:r>
      <w:r w:rsidRPr="00067114">
        <w:rPr>
          <w:bCs/>
          <w:iCs/>
          <w:sz w:val="26"/>
          <w:szCs w:val="26"/>
          <w:lang w:val="x-none" w:eastAsia="x-none"/>
        </w:rPr>
        <w:t>.</w:t>
      </w:r>
    </w:p>
    <w:p w:rsidR="00067114" w:rsidRPr="00067114" w:rsidRDefault="00067114" w:rsidP="00067114">
      <w:pPr>
        <w:ind w:left="1276"/>
        <w:rPr>
          <w:sz w:val="26"/>
          <w:szCs w:val="26"/>
          <w:lang w:val="x-none"/>
        </w:rPr>
      </w:pPr>
    </w:p>
    <w:p w:rsidR="00067114" w:rsidRPr="00067114" w:rsidRDefault="00067114" w:rsidP="00067114">
      <w:pPr>
        <w:ind w:left="1276"/>
        <w:rPr>
          <w:b/>
          <w:sz w:val="26"/>
          <w:szCs w:val="26"/>
          <w:lang w:val="x-none"/>
        </w:rPr>
      </w:pPr>
      <w:r w:rsidRPr="00067114">
        <w:rPr>
          <w:b/>
          <w:sz w:val="26"/>
          <w:szCs w:val="26"/>
          <w:lang w:val="x-none"/>
        </w:rPr>
        <w:t>3. ТРЕБОВАНИЕ К ПОСТ</w:t>
      </w:r>
      <w:r w:rsidR="005E063D">
        <w:rPr>
          <w:b/>
          <w:sz w:val="26"/>
          <w:szCs w:val="26"/>
        </w:rPr>
        <w:t>А</w:t>
      </w:r>
      <w:r w:rsidRPr="00067114">
        <w:rPr>
          <w:b/>
          <w:sz w:val="26"/>
          <w:szCs w:val="26"/>
          <w:lang w:val="x-none"/>
        </w:rPr>
        <w:t>ВЛЯЕМОМУ ОБОРУДОВАНИЮ</w:t>
      </w:r>
    </w:p>
    <w:p w:rsidR="00067114" w:rsidRPr="00067114" w:rsidRDefault="00067114" w:rsidP="00067114">
      <w:pPr>
        <w:ind w:left="1276"/>
        <w:rPr>
          <w:b/>
          <w:sz w:val="26"/>
          <w:szCs w:val="26"/>
          <w:lang w:val="x-none"/>
        </w:rPr>
      </w:pPr>
    </w:p>
    <w:p w:rsidR="00067114" w:rsidRPr="00067114" w:rsidRDefault="00067114" w:rsidP="00067114">
      <w:pPr>
        <w:ind w:left="1276"/>
        <w:rPr>
          <w:b/>
          <w:sz w:val="26"/>
          <w:szCs w:val="26"/>
          <w:lang w:val="x-none"/>
        </w:rPr>
      </w:pPr>
      <w:r w:rsidRPr="00067114">
        <w:rPr>
          <w:b/>
          <w:sz w:val="26"/>
          <w:szCs w:val="26"/>
          <w:lang w:val="x-none"/>
        </w:rPr>
        <w:t>3.1 Требование к конструкции</w:t>
      </w:r>
    </w:p>
    <w:p w:rsidR="00067114" w:rsidRPr="00067114" w:rsidRDefault="00067114" w:rsidP="00067114">
      <w:pPr>
        <w:ind w:left="1276"/>
        <w:rPr>
          <w:b/>
          <w:sz w:val="26"/>
          <w:szCs w:val="26"/>
          <w:lang w:val="x-none"/>
        </w:rPr>
      </w:pPr>
    </w:p>
    <w:p w:rsidR="00067114" w:rsidRPr="00067114" w:rsidRDefault="00067114" w:rsidP="00067114">
      <w:pPr>
        <w:ind w:left="567"/>
        <w:rPr>
          <w:sz w:val="26"/>
          <w:szCs w:val="26"/>
          <w:lang w:val="x-none"/>
        </w:rPr>
      </w:pPr>
      <w:r w:rsidRPr="00067114">
        <w:rPr>
          <w:sz w:val="26"/>
          <w:szCs w:val="26"/>
          <w:lang w:val="x-none"/>
        </w:rPr>
        <w:t>3.1.1</w:t>
      </w:r>
      <w:r w:rsidRPr="00067114">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3.1.2</w:t>
      </w:r>
      <w:r w:rsidRPr="00067114">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3.1.3</w:t>
      </w:r>
      <w:r w:rsidRPr="00067114">
        <w:rPr>
          <w:sz w:val="26"/>
          <w:szCs w:val="26"/>
        </w:rPr>
        <w:tab/>
        <w:t>АКБ должны быть пожаровзрывобезопасны.</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lastRenderedPageBreak/>
        <w:t>3.1.4</w:t>
      </w:r>
      <w:r w:rsidRPr="00067114">
        <w:rPr>
          <w:sz w:val="26"/>
          <w:szCs w:val="26"/>
        </w:rPr>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3.1.5</w:t>
      </w:r>
      <w:r w:rsidRPr="00067114">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3.1.6</w:t>
      </w:r>
      <w:r w:rsidRPr="00067114">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3.1.7</w:t>
      </w:r>
      <w:r w:rsidRPr="00067114">
        <w:rPr>
          <w:sz w:val="26"/>
          <w:szCs w:val="26"/>
        </w:rPr>
        <w:tab/>
        <w:t>Конструкция тяжелых АКБ должна предусматривать ручки для удобства перемещения и монтажа.</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3.1.8</w:t>
      </w:r>
      <w:r w:rsidRPr="00067114">
        <w:t xml:space="preserve"> </w:t>
      </w:r>
      <w:r w:rsidRPr="00067114">
        <w:rPr>
          <w:sz w:val="26"/>
          <w:szCs w:val="26"/>
        </w:rPr>
        <w:t>Заявленный вес АКБ, прописанный в коммерческом предложении должен соответствовать значениям, приведённых в ТУ на сайте производителя (поставщика).</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3.1.9   Фактический вес АКБ должен соответствовать значениям, приведенных в ТУ или на сайте производителя (поставщика), отклонение не более ± 3%.</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 xml:space="preserve">3.1.10 Вес 12-ти вольтовых АКБ </w:t>
      </w:r>
      <w:r w:rsidRPr="00067114">
        <w:rPr>
          <w:sz w:val="26"/>
          <w:szCs w:val="26"/>
          <w:lang w:val="en-US"/>
        </w:rPr>
        <w:t>AGM</w:t>
      </w:r>
      <w:r w:rsidRPr="00067114">
        <w:rPr>
          <w:sz w:val="26"/>
          <w:szCs w:val="26"/>
        </w:rPr>
        <w:t xml:space="preserve"> технологии должен быть не менее значений, указанных в Таблице №1.</w:t>
      </w: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3.1.11 Ёмкость поставляемых АКБ должен соответствовать значениям, приведённых в Таблице №1 и Таблице №2.</w:t>
      </w:r>
    </w:p>
    <w:p w:rsidR="00067114" w:rsidRPr="00067114" w:rsidRDefault="00067114" w:rsidP="00067114">
      <w:pPr>
        <w:tabs>
          <w:tab w:val="left" w:pos="567"/>
          <w:tab w:val="left" w:pos="709"/>
          <w:tab w:val="left" w:pos="851"/>
        </w:tabs>
        <w:ind w:left="567"/>
        <w:jc w:val="right"/>
        <w:rPr>
          <w:sz w:val="26"/>
          <w:szCs w:val="26"/>
        </w:rPr>
      </w:pPr>
      <w:r w:rsidRPr="00067114">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067114" w:rsidRPr="00067114" w:rsidTr="00067114">
        <w:tc>
          <w:tcPr>
            <w:tcW w:w="1607" w:type="dxa"/>
            <w:vMerge w:val="restart"/>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Номинальная</w:t>
            </w:r>
          </w:p>
          <w:p w:rsidR="00067114" w:rsidRPr="00067114" w:rsidRDefault="00067114" w:rsidP="00067114">
            <w:pPr>
              <w:jc w:val="center"/>
              <w:rPr>
                <w:rFonts w:eastAsia="Calibri"/>
                <w:b/>
                <w:lang w:eastAsia="en-US"/>
              </w:rPr>
            </w:pPr>
            <w:r w:rsidRPr="00067114">
              <w:rPr>
                <w:rFonts w:eastAsia="Calibri"/>
                <w:b/>
                <w:sz w:val="22"/>
                <w:szCs w:val="22"/>
                <w:lang w:eastAsia="en-US"/>
              </w:rPr>
              <w:t>емкость,</w:t>
            </w:r>
          </w:p>
          <w:p w:rsidR="00067114" w:rsidRPr="00067114" w:rsidRDefault="00067114" w:rsidP="00067114">
            <w:pPr>
              <w:jc w:val="center"/>
              <w:rPr>
                <w:rFonts w:eastAsia="Calibri"/>
                <w:b/>
                <w:lang w:eastAsia="en-US"/>
              </w:rPr>
            </w:pPr>
            <w:r w:rsidRPr="00067114">
              <w:rPr>
                <w:rFonts w:eastAsia="Calibri"/>
                <w:b/>
                <w:sz w:val="22"/>
                <w:szCs w:val="22"/>
                <w:lang w:eastAsia="en-US"/>
              </w:rPr>
              <w:t>А•ч</w:t>
            </w:r>
            <w:r w:rsidRPr="00067114">
              <w:rPr>
                <w:rFonts w:eastAsia="Calibri"/>
                <w:b/>
                <w:sz w:val="22"/>
                <w:szCs w:val="22"/>
                <w:lang w:val="en-US" w:eastAsia="en-US"/>
              </w:rPr>
              <w:t xml:space="preserve"> </w:t>
            </w:r>
          </w:p>
        </w:tc>
        <w:tc>
          <w:tcPr>
            <w:tcW w:w="1884" w:type="dxa"/>
            <w:vMerge w:val="restart"/>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Вес</w:t>
            </w:r>
          </w:p>
          <w:p w:rsidR="00067114" w:rsidRPr="00067114" w:rsidRDefault="00067114" w:rsidP="00067114">
            <w:pPr>
              <w:jc w:val="center"/>
              <w:rPr>
                <w:rFonts w:eastAsia="Calibri"/>
                <w:b/>
                <w:lang w:eastAsia="en-US"/>
              </w:rPr>
            </w:pPr>
            <w:r w:rsidRPr="00067114">
              <w:rPr>
                <w:rFonts w:eastAsia="Calibri"/>
                <w:b/>
                <w:sz w:val="22"/>
                <w:szCs w:val="22"/>
                <w:lang w:eastAsia="en-US"/>
              </w:rPr>
              <w:t>не менее, кг</w:t>
            </w:r>
          </w:p>
        </w:tc>
        <w:tc>
          <w:tcPr>
            <w:tcW w:w="5723" w:type="dxa"/>
            <w:gridSpan w:val="3"/>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Габаритные размеры, мм</w:t>
            </w:r>
          </w:p>
        </w:tc>
      </w:tr>
      <w:tr w:rsidR="00067114" w:rsidRPr="00067114" w:rsidTr="00067114">
        <w:tc>
          <w:tcPr>
            <w:tcW w:w="1607" w:type="dxa"/>
            <w:vMerge/>
            <w:shd w:val="clear" w:color="auto" w:fill="auto"/>
          </w:tcPr>
          <w:p w:rsidR="00067114" w:rsidRPr="00067114" w:rsidRDefault="00067114" w:rsidP="00067114">
            <w:pPr>
              <w:jc w:val="center"/>
              <w:rPr>
                <w:rFonts w:eastAsia="Calibri"/>
                <w:b/>
                <w:lang w:eastAsia="en-US"/>
              </w:rPr>
            </w:pPr>
          </w:p>
        </w:tc>
        <w:tc>
          <w:tcPr>
            <w:tcW w:w="1884" w:type="dxa"/>
            <w:vMerge/>
            <w:shd w:val="clear" w:color="auto" w:fill="auto"/>
          </w:tcPr>
          <w:p w:rsidR="00067114" w:rsidRPr="00067114" w:rsidRDefault="00067114" w:rsidP="00067114">
            <w:pPr>
              <w:jc w:val="center"/>
              <w:rPr>
                <w:rFonts w:eastAsia="Calibri"/>
                <w:b/>
                <w:lang w:eastAsia="en-US"/>
              </w:rPr>
            </w:pPr>
          </w:p>
        </w:tc>
        <w:tc>
          <w:tcPr>
            <w:tcW w:w="1893"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 xml:space="preserve">Длина не </w:t>
            </w:r>
          </w:p>
          <w:p w:rsidR="00067114" w:rsidRPr="00067114" w:rsidRDefault="00067114" w:rsidP="00067114">
            <w:pPr>
              <w:jc w:val="center"/>
              <w:rPr>
                <w:rFonts w:eastAsia="Calibri"/>
                <w:b/>
                <w:lang w:eastAsia="en-US"/>
              </w:rPr>
            </w:pPr>
            <w:r w:rsidRPr="00067114">
              <w:rPr>
                <w:rFonts w:eastAsia="Calibri"/>
                <w:b/>
                <w:sz w:val="22"/>
                <w:szCs w:val="22"/>
                <w:lang w:eastAsia="en-US"/>
              </w:rPr>
              <w:t>более, мм</w:t>
            </w:r>
          </w:p>
        </w:tc>
        <w:tc>
          <w:tcPr>
            <w:tcW w:w="1903"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Ширина не более, мм</w:t>
            </w:r>
          </w:p>
        </w:tc>
        <w:tc>
          <w:tcPr>
            <w:tcW w:w="1927"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 xml:space="preserve">Высота не </w:t>
            </w:r>
          </w:p>
          <w:p w:rsidR="00067114" w:rsidRPr="00067114" w:rsidRDefault="00067114" w:rsidP="00067114">
            <w:pPr>
              <w:jc w:val="center"/>
              <w:rPr>
                <w:rFonts w:eastAsia="Calibri"/>
                <w:b/>
                <w:lang w:eastAsia="en-US"/>
              </w:rPr>
            </w:pPr>
            <w:r w:rsidRPr="00067114">
              <w:rPr>
                <w:rFonts w:eastAsia="Calibri"/>
                <w:b/>
                <w:sz w:val="22"/>
                <w:szCs w:val="22"/>
                <w:lang w:eastAsia="en-US"/>
              </w:rPr>
              <w:t>более, мм</w:t>
            </w:r>
          </w:p>
        </w:tc>
      </w:tr>
      <w:tr w:rsidR="00067114" w:rsidRPr="00067114" w:rsidTr="00067114">
        <w:tc>
          <w:tcPr>
            <w:tcW w:w="1607" w:type="dxa"/>
            <w:shd w:val="clear" w:color="auto" w:fill="auto"/>
          </w:tcPr>
          <w:p w:rsidR="00067114" w:rsidRPr="00067114" w:rsidRDefault="00067114" w:rsidP="00067114">
            <w:pPr>
              <w:jc w:val="center"/>
              <w:rPr>
                <w:rFonts w:eastAsia="Calibri"/>
                <w:highlight w:val="yellow"/>
                <w:lang w:eastAsia="en-US"/>
              </w:rPr>
            </w:pPr>
            <w:r w:rsidRPr="00067114">
              <w:rPr>
                <w:rFonts w:eastAsia="Calibri"/>
                <w:sz w:val="22"/>
                <w:szCs w:val="22"/>
                <w:lang w:eastAsia="en-US"/>
              </w:rPr>
              <w:t>38±5</w:t>
            </w:r>
          </w:p>
        </w:tc>
        <w:tc>
          <w:tcPr>
            <w:tcW w:w="1884"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15,0</w:t>
            </w:r>
          </w:p>
        </w:tc>
        <w:tc>
          <w:tcPr>
            <w:tcW w:w="189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280</w:t>
            </w:r>
          </w:p>
        </w:tc>
        <w:tc>
          <w:tcPr>
            <w:tcW w:w="190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107</w:t>
            </w:r>
          </w:p>
        </w:tc>
        <w:tc>
          <w:tcPr>
            <w:tcW w:w="1927"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214</w:t>
            </w:r>
          </w:p>
        </w:tc>
      </w:tr>
      <w:tr w:rsidR="00067114" w:rsidRPr="00067114" w:rsidTr="00067114">
        <w:tc>
          <w:tcPr>
            <w:tcW w:w="1607" w:type="dxa"/>
            <w:shd w:val="clear" w:color="auto" w:fill="auto"/>
          </w:tcPr>
          <w:p w:rsidR="00067114" w:rsidRPr="00067114" w:rsidRDefault="00067114" w:rsidP="00067114">
            <w:pPr>
              <w:jc w:val="center"/>
              <w:rPr>
                <w:rFonts w:eastAsia="Calibri"/>
                <w:highlight w:val="yellow"/>
                <w:lang w:eastAsia="en-US"/>
              </w:rPr>
            </w:pPr>
            <w:r w:rsidRPr="00067114">
              <w:rPr>
                <w:rFonts w:eastAsia="Calibri"/>
                <w:sz w:val="22"/>
                <w:szCs w:val="22"/>
                <w:lang w:eastAsia="en-US"/>
              </w:rPr>
              <w:t>50±5</w:t>
            </w:r>
          </w:p>
        </w:tc>
        <w:tc>
          <w:tcPr>
            <w:tcW w:w="1884"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19,0</w:t>
            </w:r>
          </w:p>
        </w:tc>
        <w:tc>
          <w:tcPr>
            <w:tcW w:w="1893" w:type="dxa"/>
            <w:shd w:val="clear" w:color="auto" w:fill="auto"/>
          </w:tcPr>
          <w:p w:rsidR="00067114" w:rsidRPr="00067114" w:rsidRDefault="00067114" w:rsidP="00067114">
            <w:pPr>
              <w:jc w:val="center"/>
              <w:rPr>
                <w:rFonts w:eastAsia="Calibri"/>
                <w:lang w:val="en-US" w:eastAsia="en-US"/>
              </w:rPr>
            </w:pPr>
            <w:r w:rsidRPr="00067114">
              <w:rPr>
                <w:rFonts w:eastAsia="Calibri"/>
                <w:sz w:val="22"/>
                <w:szCs w:val="22"/>
                <w:lang w:val="en-US" w:eastAsia="en-US"/>
              </w:rPr>
              <w:t>280</w:t>
            </w:r>
          </w:p>
        </w:tc>
        <w:tc>
          <w:tcPr>
            <w:tcW w:w="190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107</w:t>
            </w:r>
          </w:p>
        </w:tc>
        <w:tc>
          <w:tcPr>
            <w:tcW w:w="1927"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val="en-US" w:eastAsia="en-US"/>
              </w:rPr>
              <w:t>27</w:t>
            </w:r>
            <w:r w:rsidRPr="00067114">
              <w:rPr>
                <w:rFonts w:eastAsia="Calibri"/>
                <w:sz w:val="22"/>
                <w:szCs w:val="22"/>
                <w:lang w:eastAsia="en-US"/>
              </w:rPr>
              <w:t xml:space="preserve">7                                                                                                                                                                                                                                                                                                                                                                                                                                                                                                                                                                                                                                                                                                                                                                                                                                                                                                                                                                                                                                                                                                                                                                                        </w:t>
            </w:r>
          </w:p>
        </w:tc>
      </w:tr>
      <w:tr w:rsidR="00067114" w:rsidRPr="00067114" w:rsidTr="00067114">
        <w:tc>
          <w:tcPr>
            <w:tcW w:w="1607" w:type="dxa"/>
            <w:shd w:val="clear" w:color="auto" w:fill="auto"/>
          </w:tcPr>
          <w:p w:rsidR="00067114" w:rsidRPr="00067114" w:rsidRDefault="00067114" w:rsidP="00067114">
            <w:pPr>
              <w:jc w:val="center"/>
              <w:rPr>
                <w:rFonts w:eastAsia="Calibri"/>
                <w:highlight w:val="yellow"/>
                <w:lang w:eastAsia="en-US"/>
              </w:rPr>
            </w:pPr>
            <w:r w:rsidRPr="00067114">
              <w:rPr>
                <w:rFonts w:eastAsia="Calibri"/>
                <w:sz w:val="22"/>
                <w:szCs w:val="22"/>
                <w:lang w:eastAsia="en-US"/>
              </w:rPr>
              <w:t>65±5</w:t>
            </w:r>
          </w:p>
        </w:tc>
        <w:tc>
          <w:tcPr>
            <w:tcW w:w="1884"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24,0</w:t>
            </w:r>
          </w:p>
        </w:tc>
        <w:tc>
          <w:tcPr>
            <w:tcW w:w="189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350</w:t>
            </w:r>
          </w:p>
        </w:tc>
        <w:tc>
          <w:tcPr>
            <w:tcW w:w="190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125</w:t>
            </w:r>
          </w:p>
        </w:tc>
        <w:tc>
          <w:tcPr>
            <w:tcW w:w="1927"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val="en-US" w:eastAsia="en-US"/>
              </w:rPr>
              <w:t>2</w:t>
            </w:r>
            <w:r w:rsidRPr="00067114">
              <w:rPr>
                <w:rFonts w:eastAsia="Calibri"/>
                <w:sz w:val="22"/>
                <w:szCs w:val="22"/>
                <w:lang w:eastAsia="en-US"/>
              </w:rPr>
              <w:t>64</w:t>
            </w:r>
          </w:p>
        </w:tc>
      </w:tr>
      <w:tr w:rsidR="00067114" w:rsidRPr="00067114" w:rsidTr="00067114">
        <w:tc>
          <w:tcPr>
            <w:tcW w:w="1607" w:type="dxa"/>
            <w:shd w:val="clear" w:color="auto" w:fill="auto"/>
          </w:tcPr>
          <w:p w:rsidR="00067114" w:rsidRPr="00067114" w:rsidRDefault="00067114" w:rsidP="00067114">
            <w:pPr>
              <w:jc w:val="center"/>
              <w:rPr>
                <w:rFonts w:eastAsia="Calibri"/>
                <w:highlight w:val="yellow"/>
                <w:lang w:eastAsia="en-US"/>
              </w:rPr>
            </w:pPr>
            <w:r w:rsidRPr="00067114">
              <w:rPr>
                <w:rFonts w:eastAsia="Calibri"/>
                <w:sz w:val="22"/>
                <w:szCs w:val="22"/>
                <w:lang w:eastAsia="en-US"/>
              </w:rPr>
              <w:t>100±5</w:t>
            </w:r>
          </w:p>
        </w:tc>
        <w:tc>
          <w:tcPr>
            <w:tcW w:w="1884"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35,0</w:t>
            </w:r>
          </w:p>
        </w:tc>
        <w:tc>
          <w:tcPr>
            <w:tcW w:w="189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541</w:t>
            </w:r>
          </w:p>
        </w:tc>
        <w:tc>
          <w:tcPr>
            <w:tcW w:w="1903"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125</w:t>
            </w:r>
          </w:p>
        </w:tc>
        <w:tc>
          <w:tcPr>
            <w:tcW w:w="1927" w:type="dxa"/>
            <w:shd w:val="clear" w:color="auto" w:fill="auto"/>
          </w:tcPr>
          <w:p w:rsidR="00067114" w:rsidRPr="00067114" w:rsidRDefault="00067114" w:rsidP="00067114">
            <w:pPr>
              <w:jc w:val="center"/>
              <w:rPr>
                <w:rFonts w:eastAsia="Calibri"/>
                <w:lang w:eastAsia="en-US"/>
              </w:rPr>
            </w:pPr>
            <w:r w:rsidRPr="00067114">
              <w:rPr>
                <w:rFonts w:eastAsia="Calibri"/>
                <w:sz w:val="22"/>
                <w:szCs w:val="22"/>
                <w:lang w:eastAsia="en-US"/>
              </w:rPr>
              <w:t>238</w:t>
            </w:r>
          </w:p>
        </w:tc>
      </w:tr>
      <w:tr w:rsidR="00067114" w:rsidRPr="00067114" w:rsidTr="00067114">
        <w:tc>
          <w:tcPr>
            <w:tcW w:w="160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125±5</w:t>
            </w:r>
          </w:p>
        </w:tc>
        <w:tc>
          <w:tcPr>
            <w:tcW w:w="1884"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45,0</w:t>
            </w:r>
          </w:p>
        </w:tc>
        <w:tc>
          <w:tcPr>
            <w:tcW w:w="189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318</w:t>
            </w:r>
          </w:p>
        </w:tc>
      </w:tr>
      <w:tr w:rsidR="00067114" w:rsidRPr="00067114" w:rsidTr="00067114">
        <w:tc>
          <w:tcPr>
            <w:tcW w:w="160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155±5</w:t>
            </w:r>
          </w:p>
        </w:tc>
        <w:tc>
          <w:tcPr>
            <w:tcW w:w="1884"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50,0</w:t>
            </w:r>
          </w:p>
        </w:tc>
        <w:tc>
          <w:tcPr>
            <w:tcW w:w="189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318</w:t>
            </w:r>
          </w:p>
        </w:tc>
      </w:tr>
      <w:tr w:rsidR="00067114" w:rsidRPr="00067114" w:rsidTr="00067114">
        <w:tc>
          <w:tcPr>
            <w:tcW w:w="160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170±10</w:t>
            </w:r>
          </w:p>
        </w:tc>
        <w:tc>
          <w:tcPr>
            <w:tcW w:w="1884"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56,0</w:t>
            </w:r>
          </w:p>
        </w:tc>
        <w:tc>
          <w:tcPr>
            <w:tcW w:w="189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561</w:t>
            </w:r>
          </w:p>
        </w:tc>
        <w:tc>
          <w:tcPr>
            <w:tcW w:w="1903"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125</w:t>
            </w:r>
          </w:p>
        </w:tc>
        <w:tc>
          <w:tcPr>
            <w:tcW w:w="1927" w:type="dxa"/>
            <w:shd w:val="clear" w:color="auto" w:fill="auto"/>
          </w:tcPr>
          <w:p w:rsidR="00067114" w:rsidRPr="00067114" w:rsidRDefault="00067114" w:rsidP="00067114">
            <w:pPr>
              <w:jc w:val="center"/>
              <w:rPr>
                <w:rFonts w:eastAsia="Calibri"/>
                <w:sz w:val="22"/>
                <w:szCs w:val="22"/>
                <w:lang w:eastAsia="en-US"/>
              </w:rPr>
            </w:pPr>
            <w:r w:rsidRPr="00067114">
              <w:rPr>
                <w:rFonts w:eastAsia="Calibri"/>
                <w:sz w:val="22"/>
                <w:szCs w:val="22"/>
                <w:lang w:eastAsia="en-US"/>
              </w:rPr>
              <w:t>323</w:t>
            </w:r>
          </w:p>
        </w:tc>
      </w:tr>
    </w:tbl>
    <w:p w:rsidR="00067114" w:rsidRPr="00067114" w:rsidRDefault="00067114" w:rsidP="00067114">
      <w:pPr>
        <w:tabs>
          <w:tab w:val="left" w:pos="567"/>
          <w:tab w:val="left" w:pos="709"/>
          <w:tab w:val="left" w:pos="851"/>
        </w:tabs>
        <w:ind w:left="567"/>
        <w:jc w:val="both"/>
        <w:rPr>
          <w:sz w:val="26"/>
          <w:szCs w:val="26"/>
        </w:rPr>
      </w:pP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3.1.1</w:t>
      </w:r>
      <w:r w:rsidR="00524FE6">
        <w:rPr>
          <w:sz w:val="26"/>
          <w:szCs w:val="26"/>
        </w:rPr>
        <w:t>2</w:t>
      </w:r>
      <w:r w:rsidRPr="00067114">
        <w:rPr>
          <w:sz w:val="26"/>
          <w:szCs w:val="26"/>
        </w:rPr>
        <w:t xml:space="preserve"> Вес и габаритные размеры 2-х вольтовых АКБ, технология </w:t>
      </w:r>
      <w:r w:rsidRPr="00067114">
        <w:rPr>
          <w:sz w:val="26"/>
          <w:szCs w:val="26"/>
          <w:lang w:val="en-US"/>
        </w:rPr>
        <w:t>OPzV</w:t>
      </w:r>
      <w:r w:rsidRPr="00067114">
        <w:rPr>
          <w:sz w:val="26"/>
          <w:szCs w:val="26"/>
        </w:rPr>
        <w:t xml:space="preserve"> </w:t>
      </w:r>
      <w:r w:rsidR="00524FE6" w:rsidRPr="00524FE6">
        <w:rPr>
          <w:sz w:val="26"/>
          <w:szCs w:val="26"/>
        </w:rPr>
        <w:t>(GELL)</w:t>
      </w:r>
      <w:r w:rsidRPr="00524FE6">
        <w:rPr>
          <w:sz w:val="26"/>
          <w:szCs w:val="26"/>
        </w:rPr>
        <w:t>,</w:t>
      </w:r>
      <w:r w:rsidRPr="00067114">
        <w:rPr>
          <w:sz w:val="26"/>
          <w:szCs w:val="26"/>
        </w:rPr>
        <w:t xml:space="preserve"> должен быть не менее значений, указанных в Таблице №2.</w:t>
      </w:r>
    </w:p>
    <w:p w:rsidR="00067114" w:rsidRPr="00067114" w:rsidRDefault="00067114" w:rsidP="00067114">
      <w:pPr>
        <w:tabs>
          <w:tab w:val="left" w:pos="567"/>
          <w:tab w:val="left" w:pos="709"/>
          <w:tab w:val="left" w:pos="851"/>
        </w:tabs>
        <w:ind w:left="567"/>
        <w:jc w:val="right"/>
        <w:rPr>
          <w:sz w:val="26"/>
          <w:szCs w:val="26"/>
        </w:rPr>
      </w:pPr>
      <w:r w:rsidRPr="00067114">
        <w:rPr>
          <w:sz w:val="26"/>
          <w:szCs w:val="26"/>
        </w:rPr>
        <w:t>Таблица №2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067114" w:rsidRPr="00067114" w:rsidTr="00067114">
        <w:tc>
          <w:tcPr>
            <w:tcW w:w="1607" w:type="dxa"/>
            <w:vMerge w:val="restart"/>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Номинальная</w:t>
            </w:r>
          </w:p>
          <w:p w:rsidR="00067114" w:rsidRPr="00067114" w:rsidRDefault="00067114" w:rsidP="00067114">
            <w:pPr>
              <w:jc w:val="center"/>
              <w:rPr>
                <w:rFonts w:eastAsia="Calibri"/>
                <w:b/>
                <w:lang w:eastAsia="en-US"/>
              </w:rPr>
            </w:pPr>
            <w:r w:rsidRPr="00067114">
              <w:rPr>
                <w:rFonts w:eastAsia="Calibri"/>
                <w:b/>
                <w:sz w:val="22"/>
                <w:szCs w:val="22"/>
                <w:lang w:eastAsia="en-US"/>
              </w:rPr>
              <w:t>емкость,</w:t>
            </w:r>
          </w:p>
          <w:p w:rsidR="00067114" w:rsidRPr="00067114" w:rsidRDefault="00067114" w:rsidP="00067114">
            <w:pPr>
              <w:jc w:val="center"/>
              <w:rPr>
                <w:rFonts w:eastAsia="Calibri"/>
                <w:b/>
                <w:lang w:val="en-US" w:eastAsia="en-US"/>
              </w:rPr>
            </w:pPr>
            <w:r w:rsidRPr="00067114">
              <w:rPr>
                <w:rFonts w:eastAsia="Calibri"/>
                <w:b/>
                <w:sz w:val="22"/>
                <w:szCs w:val="22"/>
                <w:lang w:eastAsia="en-US"/>
              </w:rPr>
              <w:t>А</w:t>
            </w:r>
            <w:r w:rsidRPr="00067114">
              <w:rPr>
                <w:rFonts w:eastAsia="Calibri"/>
                <w:sz w:val="22"/>
                <w:szCs w:val="22"/>
                <w:lang w:eastAsia="en-US"/>
              </w:rPr>
              <w:t>*</w:t>
            </w:r>
            <w:r w:rsidRPr="00067114">
              <w:rPr>
                <w:rFonts w:eastAsia="Calibri"/>
                <w:b/>
                <w:sz w:val="22"/>
                <w:szCs w:val="22"/>
                <w:lang w:eastAsia="en-US"/>
              </w:rPr>
              <w:t>ч</w:t>
            </w:r>
            <w:r w:rsidRPr="00067114">
              <w:rPr>
                <w:rFonts w:eastAsia="Calibri"/>
                <w:b/>
                <w:sz w:val="22"/>
                <w:szCs w:val="22"/>
                <w:lang w:val="en-US" w:eastAsia="en-US"/>
              </w:rPr>
              <w:t xml:space="preserve"> </w:t>
            </w:r>
          </w:p>
        </w:tc>
        <w:tc>
          <w:tcPr>
            <w:tcW w:w="1884" w:type="dxa"/>
            <w:vMerge w:val="restart"/>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Вес</w:t>
            </w:r>
          </w:p>
          <w:p w:rsidR="00067114" w:rsidRPr="00067114" w:rsidRDefault="00067114" w:rsidP="00067114">
            <w:pPr>
              <w:jc w:val="center"/>
              <w:rPr>
                <w:rFonts w:eastAsia="Calibri"/>
                <w:b/>
                <w:lang w:eastAsia="en-US"/>
              </w:rPr>
            </w:pPr>
            <w:r w:rsidRPr="00067114">
              <w:rPr>
                <w:rFonts w:eastAsia="Calibri"/>
                <w:b/>
                <w:sz w:val="22"/>
                <w:szCs w:val="22"/>
                <w:lang w:eastAsia="en-US"/>
              </w:rPr>
              <w:t>не менее, кг</w:t>
            </w:r>
          </w:p>
        </w:tc>
        <w:tc>
          <w:tcPr>
            <w:tcW w:w="5723" w:type="dxa"/>
            <w:gridSpan w:val="3"/>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Габаритные размеры, мм</w:t>
            </w:r>
          </w:p>
        </w:tc>
      </w:tr>
      <w:tr w:rsidR="00067114" w:rsidRPr="00067114" w:rsidTr="00067114">
        <w:tc>
          <w:tcPr>
            <w:tcW w:w="1607" w:type="dxa"/>
            <w:vMerge/>
            <w:shd w:val="clear" w:color="auto" w:fill="auto"/>
          </w:tcPr>
          <w:p w:rsidR="00067114" w:rsidRPr="00067114" w:rsidRDefault="00067114" w:rsidP="00067114">
            <w:pPr>
              <w:jc w:val="center"/>
              <w:rPr>
                <w:rFonts w:eastAsia="Calibri"/>
                <w:b/>
                <w:lang w:eastAsia="en-US"/>
              </w:rPr>
            </w:pPr>
          </w:p>
        </w:tc>
        <w:tc>
          <w:tcPr>
            <w:tcW w:w="1884" w:type="dxa"/>
            <w:vMerge/>
            <w:shd w:val="clear" w:color="auto" w:fill="auto"/>
          </w:tcPr>
          <w:p w:rsidR="00067114" w:rsidRPr="00067114" w:rsidRDefault="00067114" w:rsidP="00067114">
            <w:pPr>
              <w:jc w:val="center"/>
              <w:rPr>
                <w:rFonts w:eastAsia="Calibri"/>
                <w:b/>
                <w:lang w:eastAsia="en-US"/>
              </w:rPr>
            </w:pPr>
          </w:p>
        </w:tc>
        <w:tc>
          <w:tcPr>
            <w:tcW w:w="1893"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 xml:space="preserve">Длина не </w:t>
            </w:r>
          </w:p>
          <w:p w:rsidR="00067114" w:rsidRPr="00067114" w:rsidRDefault="00067114" w:rsidP="00067114">
            <w:pPr>
              <w:jc w:val="center"/>
              <w:rPr>
                <w:rFonts w:eastAsia="Calibri"/>
                <w:b/>
                <w:lang w:eastAsia="en-US"/>
              </w:rPr>
            </w:pPr>
            <w:r w:rsidRPr="00067114">
              <w:rPr>
                <w:rFonts w:eastAsia="Calibri"/>
                <w:b/>
                <w:sz w:val="22"/>
                <w:szCs w:val="22"/>
                <w:lang w:eastAsia="en-US"/>
              </w:rPr>
              <w:t>более, мм</w:t>
            </w:r>
          </w:p>
        </w:tc>
        <w:tc>
          <w:tcPr>
            <w:tcW w:w="1903"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Ширина не более, мм</w:t>
            </w:r>
          </w:p>
        </w:tc>
        <w:tc>
          <w:tcPr>
            <w:tcW w:w="1927" w:type="dxa"/>
            <w:shd w:val="clear" w:color="auto" w:fill="auto"/>
          </w:tcPr>
          <w:p w:rsidR="00067114" w:rsidRPr="00067114" w:rsidRDefault="00067114" w:rsidP="00067114">
            <w:pPr>
              <w:jc w:val="center"/>
              <w:rPr>
                <w:rFonts w:eastAsia="Calibri"/>
                <w:b/>
                <w:lang w:eastAsia="en-US"/>
              </w:rPr>
            </w:pPr>
            <w:r w:rsidRPr="00067114">
              <w:rPr>
                <w:rFonts w:eastAsia="Calibri"/>
                <w:b/>
                <w:sz w:val="22"/>
                <w:szCs w:val="22"/>
                <w:lang w:eastAsia="en-US"/>
              </w:rPr>
              <w:t xml:space="preserve">Высота не </w:t>
            </w:r>
          </w:p>
          <w:p w:rsidR="00067114" w:rsidRPr="00067114" w:rsidRDefault="00067114" w:rsidP="00067114">
            <w:pPr>
              <w:jc w:val="center"/>
              <w:rPr>
                <w:rFonts w:eastAsia="Calibri"/>
                <w:b/>
                <w:lang w:eastAsia="en-US"/>
              </w:rPr>
            </w:pPr>
            <w:r w:rsidRPr="00067114">
              <w:rPr>
                <w:rFonts w:eastAsia="Calibri"/>
                <w:b/>
                <w:sz w:val="22"/>
                <w:szCs w:val="22"/>
                <w:lang w:eastAsia="en-US"/>
              </w:rPr>
              <w:t>более, мм</w:t>
            </w:r>
          </w:p>
        </w:tc>
      </w:tr>
      <w:tr w:rsidR="00067114" w:rsidRPr="00067114" w:rsidTr="00067114">
        <w:tc>
          <w:tcPr>
            <w:tcW w:w="160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200±10</w:t>
            </w:r>
          </w:p>
        </w:tc>
        <w:tc>
          <w:tcPr>
            <w:tcW w:w="1884"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19,0</w:t>
            </w:r>
          </w:p>
        </w:tc>
        <w:tc>
          <w:tcPr>
            <w:tcW w:w="189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105</w:t>
            </w:r>
          </w:p>
        </w:tc>
        <w:tc>
          <w:tcPr>
            <w:tcW w:w="190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420</w:t>
            </w:r>
          </w:p>
        </w:tc>
      </w:tr>
      <w:tr w:rsidR="00067114" w:rsidRPr="00067114" w:rsidTr="00067114">
        <w:tc>
          <w:tcPr>
            <w:tcW w:w="160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300±10</w:t>
            </w:r>
          </w:p>
        </w:tc>
        <w:tc>
          <w:tcPr>
            <w:tcW w:w="1884"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27,0</w:t>
            </w:r>
          </w:p>
        </w:tc>
        <w:tc>
          <w:tcPr>
            <w:tcW w:w="189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420</w:t>
            </w:r>
          </w:p>
        </w:tc>
      </w:tr>
      <w:tr w:rsidR="00067114" w:rsidRPr="00067114" w:rsidTr="00067114">
        <w:tc>
          <w:tcPr>
            <w:tcW w:w="160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420±20</w:t>
            </w:r>
          </w:p>
        </w:tc>
        <w:tc>
          <w:tcPr>
            <w:tcW w:w="1884"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34,0</w:t>
            </w:r>
          </w:p>
        </w:tc>
        <w:tc>
          <w:tcPr>
            <w:tcW w:w="189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535</w:t>
            </w:r>
          </w:p>
        </w:tc>
      </w:tr>
      <w:tr w:rsidR="00067114" w:rsidRPr="00067114" w:rsidTr="00067114">
        <w:tc>
          <w:tcPr>
            <w:tcW w:w="160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600±40</w:t>
            </w:r>
          </w:p>
        </w:tc>
        <w:tc>
          <w:tcPr>
            <w:tcW w:w="1884"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39,0</w:t>
            </w:r>
          </w:p>
        </w:tc>
        <w:tc>
          <w:tcPr>
            <w:tcW w:w="189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147</w:t>
            </w:r>
          </w:p>
        </w:tc>
        <w:tc>
          <w:tcPr>
            <w:tcW w:w="1903"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208</w:t>
            </w:r>
          </w:p>
        </w:tc>
        <w:tc>
          <w:tcPr>
            <w:tcW w:w="1927" w:type="dxa"/>
            <w:shd w:val="clear" w:color="auto" w:fill="auto"/>
            <w:vAlign w:val="center"/>
          </w:tcPr>
          <w:p w:rsidR="00067114" w:rsidRPr="00067114" w:rsidRDefault="00067114" w:rsidP="00067114">
            <w:pPr>
              <w:jc w:val="center"/>
              <w:rPr>
                <w:rFonts w:ascii="Arial CYR" w:hAnsi="Arial CYR" w:cs="Arial CYR"/>
                <w:sz w:val="20"/>
                <w:szCs w:val="20"/>
              </w:rPr>
            </w:pPr>
            <w:r w:rsidRPr="00067114">
              <w:rPr>
                <w:rFonts w:ascii="Arial CYR" w:hAnsi="Arial CYR" w:cs="Arial CYR"/>
                <w:sz w:val="20"/>
                <w:szCs w:val="20"/>
              </w:rPr>
              <w:t>710</w:t>
            </w:r>
          </w:p>
        </w:tc>
      </w:tr>
    </w:tbl>
    <w:p w:rsidR="00067114" w:rsidRPr="00067114" w:rsidRDefault="00067114" w:rsidP="00067114">
      <w:pPr>
        <w:tabs>
          <w:tab w:val="left" w:pos="567"/>
          <w:tab w:val="left" w:pos="709"/>
          <w:tab w:val="left" w:pos="851"/>
        </w:tabs>
        <w:ind w:left="567"/>
        <w:jc w:val="both"/>
        <w:rPr>
          <w:sz w:val="26"/>
          <w:szCs w:val="26"/>
        </w:rPr>
      </w:pPr>
    </w:p>
    <w:p w:rsidR="00067114" w:rsidRPr="00067114" w:rsidRDefault="00067114" w:rsidP="00067114">
      <w:pPr>
        <w:tabs>
          <w:tab w:val="left" w:pos="567"/>
          <w:tab w:val="left" w:pos="709"/>
          <w:tab w:val="left" w:pos="851"/>
        </w:tabs>
        <w:ind w:left="567"/>
        <w:jc w:val="both"/>
        <w:rPr>
          <w:sz w:val="26"/>
          <w:szCs w:val="26"/>
        </w:rPr>
      </w:pP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3.1.13 Параметры аккумуляторных стеллажей указаны в Таблице №3.</w:t>
      </w:r>
    </w:p>
    <w:p w:rsidR="00067114" w:rsidRPr="00067114" w:rsidRDefault="00067114" w:rsidP="00067114">
      <w:pPr>
        <w:tabs>
          <w:tab w:val="left" w:pos="567"/>
          <w:tab w:val="left" w:pos="709"/>
          <w:tab w:val="left" w:pos="851"/>
        </w:tabs>
        <w:ind w:left="567"/>
        <w:jc w:val="right"/>
        <w:rPr>
          <w:sz w:val="26"/>
          <w:szCs w:val="26"/>
        </w:rPr>
      </w:pPr>
      <w:r w:rsidRPr="00067114">
        <w:rPr>
          <w:sz w:val="26"/>
          <w:szCs w:val="26"/>
        </w:rPr>
        <w:t>Таблица №3</w:t>
      </w:r>
    </w:p>
    <w:tbl>
      <w:tblPr>
        <w:tblW w:w="9214" w:type="dxa"/>
        <w:tblInd w:w="675" w:type="dxa"/>
        <w:tblLook w:val="04A0" w:firstRow="1" w:lastRow="0" w:firstColumn="1" w:lastColumn="0" w:noHBand="0" w:noVBand="1"/>
      </w:tblPr>
      <w:tblGrid>
        <w:gridCol w:w="567"/>
        <w:gridCol w:w="1045"/>
        <w:gridCol w:w="1865"/>
        <w:gridCol w:w="2386"/>
        <w:gridCol w:w="1706"/>
        <w:gridCol w:w="1696"/>
      </w:tblGrid>
      <w:tr w:rsidR="00067114" w:rsidRPr="00067114" w:rsidTr="00067114">
        <w:trPr>
          <w:trHeight w:val="11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 п/п</w:t>
            </w:r>
          </w:p>
        </w:tc>
        <w:tc>
          <w:tcPr>
            <w:tcW w:w="994" w:type="dxa"/>
            <w:tcBorders>
              <w:top w:val="single" w:sz="4" w:space="0" w:color="auto"/>
              <w:left w:val="nil"/>
              <w:bottom w:val="nil"/>
              <w:right w:val="single" w:sz="4" w:space="0" w:color="auto"/>
            </w:tcBorders>
            <w:shd w:val="clear" w:color="auto" w:fill="auto"/>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Емкость батареи,</w:t>
            </w:r>
            <w:r w:rsidRPr="00067114">
              <w:t xml:space="preserve"> </w:t>
            </w:r>
            <w:r w:rsidRPr="00067114">
              <w:rPr>
                <w:rFonts w:ascii="Calibri" w:hAnsi="Calibri"/>
                <w:b/>
                <w:bCs/>
                <w:color w:val="000000"/>
                <w:sz w:val="22"/>
                <w:szCs w:val="22"/>
              </w:rPr>
              <w:t>А*ч ±3%</w:t>
            </w:r>
          </w:p>
        </w:tc>
        <w:tc>
          <w:tcPr>
            <w:tcW w:w="1865" w:type="dxa"/>
            <w:tcBorders>
              <w:top w:val="single" w:sz="4" w:space="0" w:color="auto"/>
              <w:left w:val="nil"/>
              <w:bottom w:val="nil"/>
              <w:right w:val="single" w:sz="4" w:space="0" w:color="auto"/>
            </w:tcBorders>
            <w:shd w:val="clear" w:color="auto" w:fill="auto"/>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Напряжение 1 группы батареи на 60В,               (30 банок)</w:t>
            </w:r>
          </w:p>
        </w:tc>
        <w:tc>
          <w:tcPr>
            <w:tcW w:w="2386" w:type="dxa"/>
            <w:tcBorders>
              <w:top w:val="single" w:sz="4" w:space="0" w:color="auto"/>
              <w:left w:val="nil"/>
              <w:bottom w:val="single" w:sz="4" w:space="0" w:color="auto"/>
              <w:right w:val="single" w:sz="4" w:space="0" w:color="auto"/>
            </w:tcBorders>
            <w:shd w:val="clear" w:color="auto" w:fill="auto"/>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Возможные конфигурации стеллежа</w:t>
            </w:r>
          </w:p>
        </w:tc>
        <w:tc>
          <w:tcPr>
            <w:tcW w:w="1706" w:type="dxa"/>
            <w:tcBorders>
              <w:top w:val="single" w:sz="4" w:space="0" w:color="auto"/>
              <w:left w:val="nil"/>
              <w:bottom w:val="nil"/>
              <w:right w:val="single" w:sz="4" w:space="0" w:color="auto"/>
            </w:tcBorders>
            <w:shd w:val="clear" w:color="auto" w:fill="auto"/>
            <w:vAlign w:val="bottom"/>
            <w:hideMark/>
          </w:tcPr>
          <w:p w:rsidR="00067114" w:rsidRPr="00067114" w:rsidRDefault="00067114" w:rsidP="00067114">
            <w:pPr>
              <w:jc w:val="center"/>
              <w:rPr>
                <w:rFonts w:ascii="Calibri" w:hAnsi="Calibri"/>
                <w:b/>
                <w:bCs/>
                <w:color w:val="000000"/>
                <w:sz w:val="22"/>
                <w:szCs w:val="22"/>
                <w:lang w:val="en-US"/>
              </w:rPr>
            </w:pPr>
            <w:r w:rsidRPr="00067114">
              <w:rPr>
                <w:rFonts w:ascii="Calibri" w:hAnsi="Calibri"/>
                <w:b/>
                <w:bCs/>
                <w:color w:val="000000"/>
                <w:sz w:val="22"/>
                <w:szCs w:val="22"/>
              </w:rPr>
              <w:t>Производитель</w:t>
            </w:r>
            <w:r w:rsidRPr="00067114">
              <w:rPr>
                <w:rFonts w:ascii="Calibri" w:hAnsi="Calibri"/>
                <w:b/>
                <w:bCs/>
                <w:color w:val="000000"/>
                <w:sz w:val="22"/>
                <w:szCs w:val="22"/>
                <w:lang w:val="en-US"/>
              </w:rPr>
              <w:t xml:space="preserve">  </w:t>
            </w:r>
          </w:p>
        </w:tc>
        <w:tc>
          <w:tcPr>
            <w:tcW w:w="1696" w:type="dxa"/>
            <w:tcBorders>
              <w:top w:val="single" w:sz="4" w:space="0" w:color="auto"/>
              <w:left w:val="nil"/>
              <w:bottom w:val="nil"/>
              <w:right w:val="single" w:sz="4" w:space="0" w:color="auto"/>
            </w:tcBorders>
            <w:shd w:val="clear" w:color="auto" w:fill="auto"/>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Начальная максимальная цена за ед. с НДС, руб.</w:t>
            </w:r>
          </w:p>
        </w:tc>
      </w:tr>
      <w:tr w:rsidR="00067114" w:rsidRPr="00067114" w:rsidTr="00067114">
        <w:trPr>
          <w:trHeight w:val="300"/>
        </w:trPr>
        <w:tc>
          <w:tcPr>
            <w:tcW w:w="92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b/>
                <w:bCs/>
                <w:color w:val="000000"/>
                <w:sz w:val="22"/>
                <w:szCs w:val="22"/>
              </w:rPr>
            </w:pPr>
            <w:r w:rsidRPr="00067114">
              <w:rPr>
                <w:rFonts w:ascii="Calibri" w:hAnsi="Calibri"/>
                <w:b/>
                <w:bCs/>
                <w:color w:val="000000"/>
                <w:sz w:val="22"/>
                <w:szCs w:val="22"/>
              </w:rPr>
              <w:t>Стеллажи для одной группы батарей, выполненные по технологии GEL 2В</w:t>
            </w:r>
          </w:p>
        </w:tc>
      </w:tr>
      <w:tr w:rsidR="00067114" w:rsidRPr="00067114" w:rsidTr="00067114">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1</w:t>
            </w:r>
          </w:p>
        </w:tc>
        <w:tc>
          <w:tcPr>
            <w:tcW w:w="994"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200</w:t>
            </w:r>
          </w:p>
        </w:tc>
        <w:tc>
          <w:tcPr>
            <w:tcW w:w="1865"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w:t>
            </w:r>
          </w:p>
        </w:tc>
      </w:tr>
      <w:tr w:rsidR="00067114" w:rsidRPr="00067114" w:rsidTr="00067114">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lastRenderedPageBreak/>
              <w:t>2</w:t>
            </w:r>
          </w:p>
        </w:tc>
        <w:tc>
          <w:tcPr>
            <w:tcW w:w="994"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200</w:t>
            </w:r>
          </w:p>
        </w:tc>
        <w:tc>
          <w:tcPr>
            <w:tcW w:w="1865" w:type="dxa"/>
            <w:tcBorders>
              <w:top w:val="nil"/>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3</w:t>
            </w:r>
          </w:p>
        </w:tc>
        <w:tc>
          <w:tcPr>
            <w:tcW w:w="994"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300</w:t>
            </w:r>
          </w:p>
        </w:tc>
        <w:tc>
          <w:tcPr>
            <w:tcW w:w="1865" w:type="dxa"/>
            <w:tcBorders>
              <w:top w:val="nil"/>
              <w:left w:val="nil"/>
              <w:bottom w:val="single" w:sz="4" w:space="0" w:color="auto"/>
              <w:right w:val="single" w:sz="4" w:space="0" w:color="auto"/>
            </w:tcBorders>
            <w:shd w:val="clear" w:color="auto" w:fill="auto"/>
            <w:noWrap/>
            <w:hideMark/>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w:t>
            </w: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4</w:t>
            </w:r>
          </w:p>
        </w:tc>
        <w:tc>
          <w:tcPr>
            <w:tcW w:w="994"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300</w:t>
            </w:r>
          </w:p>
        </w:tc>
        <w:tc>
          <w:tcPr>
            <w:tcW w:w="1865" w:type="dxa"/>
            <w:tcBorders>
              <w:top w:val="nil"/>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5</w:t>
            </w:r>
          </w:p>
        </w:tc>
        <w:tc>
          <w:tcPr>
            <w:tcW w:w="994"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420</w:t>
            </w:r>
          </w:p>
        </w:tc>
        <w:tc>
          <w:tcPr>
            <w:tcW w:w="1865" w:type="dxa"/>
            <w:tcBorders>
              <w:top w:val="nil"/>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6</w:t>
            </w:r>
          </w:p>
        </w:tc>
        <w:tc>
          <w:tcPr>
            <w:tcW w:w="994"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420</w:t>
            </w:r>
          </w:p>
        </w:tc>
        <w:tc>
          <w:tcPr>
            <w:tcW w:w="1865" w:type="dxa"/>
            <w:tcBorders>
              <w:top w:val="nil"/>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7</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600</w:t>
            </w:r>
          </w:p>
        </w:tc>
        <w:tc>
          <w:tcPr>
            <w:tcW w:w="1865" w:type="dxa"/>
            <w:tcBorders>
              <w:top w:val="single" w:sz="4" w:space="0" w:color="auto"/>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 xml:space="preserve">1 рядный, 2 ярусный; </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r w:rsidR="00067114" w:rsidRPr="00067114" w:rsidTr="0006711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8</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jc w:val="center"/>
              <w:rPr>
                <w:rFonts w:ascii="Calibri" w:hAnsi="Calibri"/>
                <w:color w:val="000000"/>
                <w:sz w:val="22"/>
                <w:szCs w:val="22"/>
              </w:rPr>
            </w:pPr>
            <w:r w:rsidRPr="00067114">
              <w:rPr>
                <w:rFonts w:ascii="Calibri" w:hAnsi="Calibri"/>
                <w:color w:val="000000"/>
                <w:sz w:val="22"/>
                <w:szCs w:val="22"/>
              </w:rPr>
              <w:t>600</w:t>
            </w:r>
          </w:p>
        </w:tc>
        <w:tc>
          <w:tcPr>
            <w:tcW w:w="1865" w:type="dxa"/>
            <w:tcBorders>
              <w:top w:val="single" w:sz="4" w:space="0" w:color="auto"/>
              <w:left w:val="nil"/>
              <w:bottom w:val="single" w:sz="4" w:space="0" w:color="auto"/>
              <w:right w:val="single" w:sz="4" w:space="0" w:color="auto"/>
            </w:tcBorders>
            <w:shd w:val="clear" w:color="auto" w:fill="auto"/>
            <w:noWrap/>
          </w:tcPr>
          <w:p w:rsidR="00067114" w:rsidRPr="00067114" w:rsidRDefault="00067114" w:rsidP="00067114">
            <w:pPr>
              <w:jc w:val="center"/>
            </w:pPr>
            <w:r w:rsidRPr="00067114">
              <w:rPr>
                <w:rFonts w:ascii="Calibri" w:hAnsi="Calibri"/>
                <w:color w:val="000000"/>
                <w:sz w:val="22"/>
                <w:szCs w:val="22"/>
              </w:rPr>
              <w:t>1 группа (15+15)</w:t>
            </w:r>
          </w:p>
        </w:tc>
        <w:tc>
          <w:tcPr>
            <w:tcW w:w="2386" w:type="dxa"/>
            <w:tcBorders>
              <w:top w:val="nil"/>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r w:rsidRPr="00067114">
              <w:rPr>
                <w:rFonts w:ascii="Calibri" w:hAnsi="Calibri"/>
                <w:color w:val="000000"/>
                <w:sz w:val="22"/>
                <w:szCs w:val="22"/>
              </w:rPr>
              <w:t>2 рядный, 1 ярусный;</w:t>
            </w:r>
          </w:p>
        </w:tc>
        <w:tc>
          <w:tcPr>
            <w:tcW w:w="170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067114" w:rsidRPr="00067114" w:rsidRDefault="00067114" w:rsidP="00067114">
            <w:pPr>
              <w:rPr>
                <w:rFonts w:ascii="Calibri" w:hAnsi="Calibri"/>
                <w:color w:val="000000"/>
                <w:sz w:val="22"/>
                <w:szCs w:val="22"/>
              </w:rPr>
            </w:pPr>
          </w:p>
        </w:tc>
      </w:tr>
    </w:tbl>
    <w:p w:rsidR="00067114" w:rsidRPr="00067114" w:rsidRDefault="00067114" w:rsidP="00067114">
      <w:pPr>
        <w:tabs>
          <w:tab w:val="left" w:pos="567"/>
          <w:tab w:val="left" w:pos="709"/>
          <w:tab w:val="left" w:pos="851"/>
        </w:tabs>
        <w:ind w:left="567"/>
        <w:jc w:val="both"/>
        <w:rPr>
          <w:b/>
          <w:sz w:val="26"/>
          <w:szCs w:val="26"/>
        </w:rPr>
      </w:pPr>
    </w:p>
    <w:p w:rsidR="00067114" w:rsidRPr="00067114" w:rsidRDefault="00067114" w:rsidP="00067114">
      <w:pPr>
        <w:tabs>
          <w:tab w:val="left" w:pos="567"/>
          <w:tab w:val="left" w:pos="709"/>
          <w:tab w:val="left" w:pos="851"/>
        </w:tabs>
        <w:ind w:left="567"/>
        <w:jc w:val="both"/>
        <w:rPr>
          <w:b/>
          <w:sz w:val="26"/>
          <w:szCs w:val="26"/>
        </w:rPr>
      </w:pPr>
      <w:r w:rsidRPr="00067114">
        <w:rPr>
          <w:b/>
          <w:sz w:val="26"/>
          <w:szCs w:val="26"/>
        </w:rPr>
        <w:t>3.2 Требования к электрическим параметрам</w:t>
      </w:r>
    </w:p>
    <w:p w:rsidR="00067114" w:rsidRPr="00067114" w:rsidRDefault="00067114" w:rsidP="00067114">
      <w:pPr>
        <w:tabs>
          <w:tab w:val="left" w:pos="567"/>
          <w:tab w:val="left" w:pos="709"/>
          <w:tab w:val="left" w:pos="851"/>
        </w:tabs>
        <w:ind w:left="567"/>
        <w:jc w:val="both"/>
        <w:rPr>
          <w:b/>
          <w:sz w:val="26"/>
          <w:szCs w:val="26"/>
        </w:rPr>
      </w:pPr>
    </w:p>
    <w:p w:rsidR="006910E6" w:rsidRPr="006910E6" w:rsidRDefault="006910E6" w:rsidP="006910E6">
      <w:pPr>
        <w:tabs>
          <w:tab w:val="left" w:pos="567"/>
          <w:tab w:val="left" w:pos="709"/>
        </w:tabs>
        <w:ind w:left="709" w:hanging="142"/>
        <w:jc w:val="both"/>
        <w:rPr>
          <w:sz w:val="26"/>
          <w:szCs w:val="26"/>
        </w:rPr>
      </w:pPr>
      <w:r w:rsidRPr="006910E6">
        <w:rPr>
          <w:sz w:val="26"/>
          <w:szCs w:val="26"/>
        </w:rPr>
        <w:t>3.2.1</w:t>
      </w:r>
      <w:r w:rsidRPr="006910E6">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№4.</w:t>
      </w:r>
    </w:p>
    <w:p w:rsidR="006910E6" w:rsidRDefault="006910E6" w:rsidP="00067114">
      <w:pPr>
        <w:tabs>
          <w:tab w:val="left" w:pos="567"/>
          <w:tab w:val="left" w:pos="709"/>
        </w:tabs>
        <w:ind w:left="567"/>
        <w:jc w:val="both"/>
        <w:rPr>
          <w:sz w:val="26"/>
          <w:szCs w:val="26"/>
        </w:rPr>
      </w:pPr>
    </w:p>
    <w:p w:rsidR="006910E6" w:rsidRDefault="006910E6" w:rsidP="00067114">
      <w:pPr>
        <w:tabs>
          <w:tab w:val="left" w:pos="567"/>
          <w:tab w:val="left" w:pos="709"/>
        </w:tabs>
        <w:ind w:left="567"/>
        <w:jc w:val="both"/>
        <w:rPr>
          <w:sz w:val="26"/>
          <w:szCs w:val="26"/>
        </w:rPr>
      </w:pPr>
    </w:p>
    <w:p w:rsidR="006910E6" w:rsidRDefault="006910E6" w:rsidP="00067114">
      <w:pPr>
        <w:tabs>
          <w:tab w:val="left" w:pos="567"/>
          <w:tab w:val="left" w:pos="709"/>
        </w:tabs>
        <w:ind w:left="567"/>
        <w:jc w:val="both"/>
        <w:rPr>
          <w:sz w:val="26"/>
          <w:szCs w:val="26"/>
        </w:rPr>
      </w:pPr>
    </w:p>
    <w:p w:rsidR="006910E6" w:rsidRDefault="006910E6" w:rsidP="00067114">
      <w:pPr>
        <w:tabs>
          <w:tab w:val="left" w:pos="567"/>
          <w:tab w:val="left" w:pos="709"/>
        </w:tabs>
        <w:ind w:left="567"/>
        <w:jc w:val="both"/>
        <w:rPr>
          <w:sz w:val="26"/>
          <w:szCs w:val="26"/>
        </w:rPr>
      </w:pPr>
    </w:p>
    <w:p w:rsidR="006910E6" w:rsidRDefault="006910E6" w:rsidP="00067114">
      <w:pPr>
        <w:tabs>
          <w:tab w:val="left" w:pos="567"/>
          <w:tab w:val="left" w:pos="709"/>
        </w:tabs>
        <w:ind w:left="567"/>
        <w:jc w:val="both"/>
        <w:rPr>
          <w:sz w:val="26"/>
          <w:szCs w:val="26"/>
        </w:rPr>
        <w:sectPr w:rsidR="006910E6" w:rsidSect="00067114">
          <w:headerReference w:type="default" r:id="rId54"/>
          <w:footerReference w:type="even" r:id="rId55"/>
          <w:footerReference w:type="default" r:id="rId56"/>
          <w:headerReference w:type="first" r:id="rId57"/>
          <w:footerReference w:type="first" r:id="rId58"/>
          <w:pgSz w:w="11907" w:h="16839" w:code="9"/>
          <w:pgMar w:top="851" w:right="567" w:bottom="567" w:left="1134" w:header="708" w:footer="708" w:gutter="0"/>
          <w:cols w:space="708"/>
          <w:titlePg/>
          <w:docGrid w:linePitch="360"/>
        </w:sectPr>
      </w:pPr>
    </w:p>
    <w:tbl>
      <w:tblPr>
        <w:tblW w:w="5161" w:type="pct"/>
        <w:tblLayout w:type="fixed"/>
        <w:tblLook w:val="04A0" w:firstRow="1" w:lastRow="0" w:firstColumn="1" w:lastColumn="0" w:noHBand="0" w:noVBand="1"/>
      </w:tblPr>
      <w:tblGrid>
        <w:gridCol w:w="573"/>
        <w:gridCol w:w="239"/>
        <w:gridCol w:w="1592"/>
        <w:gridCol w:w="723"/>
        <w:gridCol w:w="1143"/>
        <w:gridCol w:w="837"/>
        <w:gridCol w:w="726"/>
        <w:gridCol w:w="1178"/>
        <w:gridCol w:w="847"/>
        <w:gridCol w:w="713"/>
        <w:gridCol w:w="990"/>
        <w:gridCol w:w="990"/>
        <w:gridCol w:w="799"/>
        <w:gridCol w:w="847"/>
        <w:gridCol w:w="713"/>
        <w:gridCol w:w="847"/>
        <w:gridCol w:w="560"/>
        <w:gridCol w:w="713"/>
        <w:gridCol w:w="888"/>
      </w:tblGrid>
      <w:tr w:rsidR="006910E6" w:rsidRPr="006910E6" w:rsidTr="006910E6">
        <w:trPr>
          <w:trHeight w:val="557"/>
        </w:trPr>
        <w:tc>
          <w:tcPr>
            <w:tcW w:w="5000" w:type="pct"/>
            <w:gridSpan w:val="19"/>
            <w:tcBorders>
              <w:bottom w:val="single" w:sz="4" w:space="0" w:color="auto"/>
            </w:tcBorders>
            <w:shd w:val="clear" w:color="auto" w:fill="auto"/>
            <w:vAlign w:val="center"/>
          </w:tcPr>
          <w:p w:rsidR="006910E6" w:rsidRPr="006910E6" w:rsidRDefault="006910E6" w:rsidP="006910E6">
            <w:pPr>
              <w:rPr>
                <w:bCs/>
                <w:color w:val="000000"/>
                <w:sz w:val="22"/>
                <w:szCs w:val="22"/>
              </w:rPr>
            </w:pPr>
            <w:r w:rsidRPr="006910E6">
              <w:rPr>
                <w:bCs/>
                <w:color w:val="000000"/>
                <w:sz w:val="22"/>
                <w:szCs w:val="22"/>
              </w:rPr>
              <w:lastRenderedPageBreak/>
              <w:t>Таблица №4</w:t>
            </w:r>
          </w:p>
        </w:tc>
      </w:tr>
      <w:tr w:rsidR="006910E6" w:rsidRPr="006910E6" w:rsidTr="006910E6">
        <w:trPr>
          <w:cantSplit/>
          <w:trHeight w:val="4674"/>
        </w:trPr>
        <w:tc>
          <w:tcPr>
            <w:tcW w:w="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b/>
                <w:bCs/>
                <w:color w:val="000000"/>
                <w:sz w:val="22"/>
                <w:szCs w:val="22"/>
              </w:rPr>
            </w:pPr>
            <w:r w:rsidRPr="006910E6">
              <w:rPr>
                <w:rFonts w:ascii="Calibri" w:hAnsi="Calibri"/>
                <w:b/>
                <w:bCs/>
                <w:color w:val="000000"/>
                <w:sz w:val="22"/>
                <w:szCs w:val="22"/>
              </w:rPr>
              <w:t>№ п.п.</w:t>
            </w:r>
          </w:p>
        </w:tc>
        <w:tc>
          <w:tcPr>
            <w:tcW w:w="75" w:type="pct"/>
            <w:tcBorders>
              <w:top w:val="single" w:sz="4" w:space="0" w:color="auto"/>
              <w:left w:val="nil"/>
              <w:bottom w:val="single" w:sz="4" w:space="0" w:color="auto"/>
              <w:right w:val="nil"/>
            </w:tcBorders>
          </w:tcPr>
          <w:p w:rsidR="006910E6" w:rsidRPr="006910E6" w:rsidRDefault="006910E6" w:rsidP="006910E6">
            <w:pPr>
              <w:jc w:val="center"/>
              <w:rPr>
                <w:rFonts w:ascii="Calibri" w:hAnsi="Calibri"/>
                <w:b/>
                <w:bCs/>
                <w:color w:val="000000"/>
                <w:sz w:val="22"/>
                <w:szCs w:val="22"/>
              </w:rPr>
            </w:pPr>
          </w:p>
        </w:tc>
        <w:tc>
          <w:tcPr>
            <w:tcW w:w="500"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72" w:right="113"/>
              <w:jc w:val="center"/>
              <w:rPr>
                <w:rFonts w:ascii="Calibri" w:hAnsi="Calibri"/>
                <w:b/>
                <w:bCs/>
                <w:color w:val="000000"/>
                <w:sz w:val="22"/>
                <w:szCs w:val="22"/>
              </w:rPr>
            </w:pPr>
            <w:r w:rsidRPr="006910E6">
              <w:rPr>
                <w:rFonts w:ascii="Calibri" w:hAnsi="Calibri"/>
                <w:b/>
                <w:bCs/>
                <w:color w:val="000000"/>
                <w:sz w:val="22"/>
                <w:szCs w:val="22"/>
              </w:rPr>
              <w:t>Наименование оборудования</w:t>
            </w:r>
          </w:p>
        </w:tc>
        <w:tc>
          <w:tcPr>
            <w:tcW w:w="227"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Технология изготовления аккумулятора</w:t>
            </w:r>
          </w:p>
        </w:tc>
        <w:tc>
          <w:tcPr>
            <w:tcW w:w="359"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Расположение выводов</w:t>
            </w:r>
          </w:p>
        </w:tc>
        <w:tc>
          <w:tcPr>
            <w:tcW w:w="263"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Ёмкость С10       1,8 В/эл., 20°С, Ач, номинальная</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Номинальное напряжение, В</w:t>
            </w:r>
          </w:p>
        </w:tc>
        <w:tc>
          <w:tcPr>
            <w:tcW w:w="370"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Условное обозначение</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Единица измерения</w:t>
            </w:r>
          </w:p>
        </w:tc>
        <w:tc>
          <w:tcPr>
            <w:tcW w:w="224"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Ёмкость С10     1,8 В/эл., 20°С, Ач, номинальная (не менее)</w:t>
            </w:r>
          </w:p>
        </w:tc>
        <w:tc>
          <w:tcPr>
            <w:tcW w:w="311"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Ёмкость С5     1,8 В/эл., 20°С, Ач, (не менее)</w:t>
            </w:r>
          </w:p>
        </w:tc>
        <w:tc>
          <w:tcPr>
            <w:tcW w:w="311"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Ёмкость С3     1,8 В/эл., 20°С, Ач, (не менее)</w:t>
            </w:r>
          </w:p>
        </w:tc>
        <w:tc>
          <w:tcPr>
            <w:tcW w:w="251"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Ёмкость С1     1,8 В/эл., 20°С, Ач, (не менее)</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Внутреннее сопротивление полностью заряженного аккумулятора, мОм (не более)</w:t>
            </w:r>
          </w:p>
        </w:tc>
        <w:tc>
          <w:tcPr>
            <w:tcW w:w="224"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Количество циклов заряд-разряд глубиной разряда 100% при 20°С (не менее)</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Количество циклов заряд-разряд глубиной разряда 60% при 20°С (не менее)</w:t>
            </w:r>
          </w:p>
        </w:tc>
        <w:tc>
          <w:tcPr>
            <w:tcW w:w="176"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Срок службы, лет (не менее)</w:t>
            </w:r>
          </w:p>
        </w:tc>
        <w:tc>
          <w:tcPr>
            <w:tcW w:w="224"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Гарантия, лет (не менее)</w:t>
            </w:r>
          </w:p>
        </w:tc>
        <w:tc>
          <w:tcPr>
            <w:tcW w:w="280" w:type="pct"/>
            <w:tcBorders>
              <w:top w:val="single" w:sz="4" w:space="0" w:color="auto"/>
              <w:left w:val="nil"/>
              <w:bottom w:val="single" w:sz="4" w:space="0" w:color="auto"/>
              <w:right w:val="single" w:sz="4" w:space="0" w:color="auto"/>
            </w:tcBorders>
            <w:shd w:val="clear" w:color="auto" w:fill="auto"/>
            <w:textDirection w:val="btLr"/>
            <w:vAlign w:val="center"/>
            <w:hideMark/>
          </w:tcPr>
          <w:p w:rsidR="006910E6" w:rsidRPr="006910E6" w:rsidRDefault="006910E6" w:rsidP="006910E6">
            <w:pPr>
              <w:ind w:left="113" w:right="113"/>
              <w:jc w:val="center"/>
              <w:rPr>
                <w:rFonts w:ascii="Calibri" w:hAnsi="Calibri"/>
                <w:b/>
                <w:bCs/>
                <w:color w:val="000000"/>
                <w:sz w:val="22"/>
                <w:szCs w:val="22"/>
              </w:rPr>
            </w:pPr>
            <w:r w:rsidRPr="006910E6">
              <w:rPr>
                <w:rFonts w:ascii="Calibri" w:hAnsi="Calibri"/>
                <w:b/>
                <w:bCs/>
                <w:color w:val="000000"/>
                <w:sz w:val="22"/>
                <w:szCs w:val="22"/>
              </w:rPr>
              <w:t>масса, кг (не менее)</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38±5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38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38</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33</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30,2</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22,5</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9,9</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15</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2</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50±5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50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44</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40,1</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29,7</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8,6</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19</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3</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65±5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65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65</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61</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59</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45,4</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6,9</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24</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4</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100±5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 xml:space="preserve">Аккумулятор AGM фронт., </w:t>
            </w:r>
            <w:r w:rsidRPr="006910E6">
              <w:rPr>
                <w:rFonts w:ascii="Calibri" w:hAnsi="Calibri"/>
                <w:color w:val="000000"/>
                <w:sz w:val="22"/>
                <w:szCs w:val="22"/>
              </w:rPr>
              <w:lastRenderedPageBreak/>
              <w:t>100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lastRenderedPageBreak/>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100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88</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79,8</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61</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35</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5</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125±5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125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125</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106,8</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94,8</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73,2</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4,8</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45</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6</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155±5</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155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155</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132</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120,2</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88,6</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4,5</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50</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7</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AGM</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фронт-терминальное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170±10</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AGM фронт., 170 Ач, 12В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170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150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136,1</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100,5</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4,3</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56</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8</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OPzV</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стандартное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200±10</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GEL стандарт., 200 Ач, 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168</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149</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104</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0,95</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18</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19</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9</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OPzV</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стандартное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300±10</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GEL стандарт., 300 Ач, 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300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252</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222</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156</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0,61</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18</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27</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10</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OPzV</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стандартное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420±20</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GEL стандарт., 420 Ач, 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420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353</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312</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201</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0,62</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18</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34</w:t>
            </w:r>
          </w:p>
        </w:tc>
      </w:tr>
      <w:tr w:rsidR="006910E6" w:rsidRPr="006910E6" w:rsidTr="006910E6">
        <w:trPr>
          <w:trHeight w:val="900"/>
        </w:trPr>
        <w:tc>
          <w:tcPr>
            <w:tcW w:w="180" w:type="pct"/>
            <w:tcBorders>
              <w:top w:val="nil"/>
              <w:left w:val="single" w:sz="4" w:space="0" w:color="auto"/>
              <w:bottom w:val="single" w:sz="4" w:space="0" w:color="auto"/>
              <w:right w:val="single" w:sz="4" w:space="0" w:color="auto"/>
            </w:tcBorders>
            <w:shd w:val="clear" w:color="auto" w:fill="auto"/>
            <w:vAlign w:val="bottom"/>
            <w:hideMark/>
          </w:tcPr>
          <w:p w:rsidR="006910E6" w:rsidRPr="006910E6" w:rsidRDefault="006910E6" w:rsidP="006910E6">
            <w:pPr>
              <w:jc w:val="right"/>
              <w:rPr>
                <w:rFonts w:ascii="Calibri" w:hAnsi="Calibri"/>
                <w:color w:val="000000"/>
                <w:sz w:val="22"/>
                <w:szCs w:val="22"/>
              </w:rPr>
            </w:pPr>
            <w:r w:rsidRPr="006910E6">
              <w:rPr>
                <w:rFonts w:ascii="Calibri" w:hAnsi="Calibri"/>
                <w:color w:val="000000"/>
                <w:sz w:val="22"/>
                <w:szCs w:val="22"/>
              </w:rPr>
              <w:t>11</w:t>
            </w:r>
          </w:p>
        </w:tc>
        <w:tc>
          <w:tcPr>
            <w:tcW w:w="75" w:type="pct"/>
            <w:tcBorders>
              <w:top w:val="nil"/>
              <w:left w:val="nil"/>
              <w:bottom w:val="single" w:sz="4" w:space="0" w:color="auto"/>
              <w:right w:val="nil"/>
            </w:tcBorders>
          </w:tcPr>
          <w:p w:rsidR="006910E6" w:rsidRPr="006910E6" w:rsidRDefault="006910E6" w:rsidP="006910E6">
            <w:pPr>
              <w:jc w:val="center"/>
              <w:rPr>
                <w:rFonts w:ascii="Calibri" w:hAnsi="Calibri"/>
                <w:color w:val="000000"/>
                <w:sz w:val="22"/>
                <w:szCs w:val="22"/>
              </w:rPr>
            </w:pPr>
          </w:p>
        </w:tc>
        <w:tc>
          <w:tcPr>
            <w:tcW w:w="50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с перемычками</w:t>
            </w:r>
          </w:p>
        </w:tc>
        <w:tc>
          <w:tcPr>
            <w:tcW w:w="227"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OPzV</w:t>
            </w:r>
          </w:p>
        </w:tc>
        <w:tc>
          <w:tcPr>
            <w:tcW w:w="359"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стандартное</w:t>
            </w:r>
          </w:p>
        </w:tc>
        <w:tc>
          <w:tcPr>
            <w:tcW w:w="263"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600±40</w:t>
            </w:r>
          </w:p>
        </w:tc>
        <w:tc>
          <w:tcPr>
            <w:tcW w:w="228"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w:t>
            </w:r>
          </w:p>
        </w:tc>
        <w:tc>
          <w:tcPr>
            <w:tcW w:w="37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Аккумулятор GEL стандарт., 600 Ач, 2В</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шт.</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504</w:t>
            </w:r>
          </w:p>
        </w:tc>
        <w:tc>
          <w:tcPr>
            <w:tcW w:w="31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447</w:t>
            </w:r>
          </w:p>
        </w:tc>
        <w:tc>
          <w:tcPr>
            <w:tcW w:w="251"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281</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0,47</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600</w:t>
            </w:r>
          </w:p>
        </w:tc>
        <w:tc>
          <w:tcPr>
            <w:tcW w:w="26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1200</w:t>
            </w:r>
          </w:p>
        </w:tc>
        <w:tc>
          <w:tcPr>
            <w:tcW w:w="176"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18</w:t>
            </w:r>
          </w:p>
        </w:tc>
        <w:tc>
          <w:tcPr>
            <w:tcW w:w="224"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5</w:t>
            </w:r>
          </w:p>
        </w:tc>
        <w:tc>
          <w:tcPr>
            <w:tcW w:w="280" w:type="pct"/>
            <w:tcBorders>
              <w:top w:val="nil"/>
              <w:left w:val="nil"/>
              <w:bottom w:val="single" w:sz="4" w:space="0" w:color="auto"/>
              <w:right w:val="single" w:sz="4" w:space="0" w:color="auto"/>
            </w:tcBorders>
            <w:shd w:val="clear" w:color="auto" w:fill="auto"/>
            <w:vAlign w:val="center"/>
            <w:hideMark/>
          </w:tcPr>
          <w:p w:rsidR="006910E6" w:rsidRPr="006910E6" w:rsidRDefault="006910E6" w:rsidP="006910E6">
            <w:pPr>
              <w:jc w:val="center"/>
              <w:rPr>
                <w:rFonts w:ascii="Calibri" w:hAnsi="Calibri"/>
                <w:color w:val="000000"/>
                <w:sz w:val="22"/>
                <w:szCs w:val="22"/>
              </w:rPr>
            </w:pPr>
            <w:r w:rsidRPr="006910E6">
              <w:rPr>
                <w:rFonts w:ascii="Calibri" w:hAnsi="Calibri"/>
                <w:color w:val="000000"/>
                <w:sz w:val="22"/>
                <w:szCs w:val="22"/>
              </w:rPr>
              <w:t>39</w:t>
            </w:r>
          </w:p>
        </w:tc>
      </w:tr>
    </w:tbl>
    <w:p w:rsidR="006910E6" w:rsidRDefault="006910E6" w:rsidP="00067114">
      <w:pPr>
        <w:tabs>
          <w:tab w:val="left" w:pos="567"/>
          <w:tab w:val="left" w:pos="709"/>
        </w:tabs>
        <w:ind w:left="567"/>
        <w:jc w:val="both"/>
        <w:rPr>
          <w:sz w:val="26"/>
          <w:szCs w:val="26"/>
        </w:rPr>
        <w:sectPr w:rsidR="006910E6" w:rsidSect="006910E6">
          <w:pgSz w:w="16839" w:h="11907" w:orient="landscape" w:code="9"/>
          <w:pgMar w:top="1134" w:right="851" w:bottom="567" w:left="567" w:header="709" w:footer="709" w:gutter="0"/>
          <w:cols w:space="708"/>
          <w:titlePg/>
          <w:docGrid w:linePitch="360"/>
        </w:sectPr>
      </w:pPr>
    </w:p>
    <w:p w:rsidR="00067114" w:rsidRPr="00067114" w:rsidRDefault="00067114" w:rsidP="00067114">
      <w:pPr>
        <w:tabs>
          <w:tab w:val="left" w:pos="567"/>
          <w:tab w:val="left" w:pos="709"/>
        </w:tabs>
        <w:ind w:left="567"/>
        <w:jc w:val="both"/>
        <w:rPr>
          <w:sz w:val="26"/>
          <w:szCs w:val="26"/>
        </w:rPr>
      </w:pPr>
      <w:r w:rsidRPr="00067114">
        <w:rPr>
          <w:sz w:val="26"/>
          <w:szCs w:val="26"/>
        </w:rPr>
        <w:lastRenderedPageBreak/>
        <w:t>3.2.2</w:t>
      </w:r>
      <w:r w:rsidRPr="00067114">
        <w:rPr>
          <w:sz w:val="26"/>
          <w:szCs w:val="26"/>
        </w:rPr>
        <w:tab/>
        <w:t>АКБ должны иметь величину фактической емкости не менее 95% ёмкости С</w:t>
      </w:r>
      <w:r w:rsidRPr="00067114">
        <w:rPr>
          <w:sz w:val="20"/>
          <w:szCs w:val="20"/>
        </w:rPr>
        <w:t>10</w:t>
      </w:r>
      <w:r w:rsidRPr="00067114">
        <w:rPr>
          <w:sz w:val="26"/>
          <w:szCs w:val="26"/>
        </w:rPr>
        <w:t xml:space="preserve"> на первом цикле и не менее 100% ёмкости при 10, 5, 3 и 1– часовых режимах разряда, установленных производителем не позднее, чем на 5 цикле.</w:t>
      </w:r>
    </w:p>
    <w:p w:rsidR="00067114" w:rsidRPr="00067114" w:rsidRDefault="00067114" w:rsidP="00067114">
      <w:pPr>
        <w:tabs>
          <w:tab w:val="left" w:pos="567"/>
          <w:tab w:val="left" w:pos="709"/>
        </w:tabs>
        <w:ind w:left="567"/>
        <w:jc w:val="both"/>
        <w:rPr>
          <w:sz w:val="26"/>
          <w:szCs w:val="26"/>
        </w:rPr>
      </w:pPr>
    </w:p>
    <w:p w:rsidR="00067114" w:rsidRPr="00067114" w:rsidRDefault="00067114" w:rsidP="00067114">
      <w:pPr>
        <w:tabs>
          <w:tab w:val="left" w:pos="567"/>
          <w:tab w:val="left" w:pos="709"/>
        </w:tabs>
        <w:ind w:left="567"/>
        <w:jc w:val="both"/>
        <w:rPr>
          <w:b/>
          <w:sz w:val="26"/>
          <w:szCs w:val="26"/>
        </w:rPr>
      </w:pPr>
      <w:r w:rsidRPr="00067114">
        <w:rPr>
          <w:b/>
          <w:sz w:val="26"/>
          <w:szCs w:val="26"/>
        </w:rPr>
        <w:t>3.3 Требования по устойчивости и прочности к воздействию климатических и механических факторов</w:t>
      </w:r>
    </w:p>
    <w:p w:rsidR="00067114" w:rsidRPr="00067114" w:rsidRDefault="00067114" w:rsidP="00067114">
      <w:pPr>
        <w:tabs>
          <w:tab w:val="left" w:pos="567"/>
          <w:tab w:val="left" w:pos="709"/>
        </w:tabs>
        <w:ind w:left="567"/>
        <w:jc w:val="both"/>
        <w:rPr>
          <w:b/>
          <w:sz w:val="26"/>
          <w:szCs w:val="26"/>
        </w:rPr>
      </w:pPr>
    </w:p>
    <w:p w:rsidR="00067114" w:rsidRPr="00067114" w:rsidRDefault="00067114" w:rsidP="00067114">
      <w:pPr>
        <w:tabs>
          <w:tab w:val="left" w:pos="567"/>
          <w:tab w:val="left" w:pos="709"/>
        </w:tabs>
        <w:ind w:left="567"/>
        <w:jc w:val="both"/>
        <w:rPr>
          <w:sz w:val="26"/>
          <w:szCs w:val="26"/>
        </w:rPr>
      </w:pPr>
      <w:r w:rsidRPr="00067114">
        <w:rPr>
          <w:sz w:val="26"/>
          <w:szCs w:val="26"/>
        </w:rPr>
        <w:t>3.3.1</w:t>
      </w:r>
      <w:r w:rsidRPr="00067114">
        <w:rPr>
          <w:sz w:val="26"/>
          <w:szCs w:val="26"/>
        </w:rPr>
        <w:tab/>
        <w:t>АКБ должны обеспечивать заданные параметры, при следующих климатических воздействиях:</w:t>
      </w:r>
    </w:p>
    <w:p w:rsidR="00067114" w:rsidRPr="00067114" w:rsidRDefault="00067114" w:rsidP="00067114">
      <w:pPr>
        <w:numPr>
          <w:ilvl w:val="0"/>
          <w:numId w:val="47"/>
        </w:numPr>
        <w:tabs>
          <w:tab w:val="left" w:pos="567"/>
          <w:tab w:val="left" w:pos="1134"/>
        </w:tabs>
        <w:rPr>
          <w:sz w:val="26"/>
          <w:szCs w:val="26"/>
        </w:rPr>
      </w:pPr>
      <w:r w:rsidRPr="00067114">
        <w:rPr>
          <w:sz w:val="26"/>
          <w:szCs w:val="26"/>
        </w:rPr>
        <w:t>изменении температуры окружающей среды от +05°С до +50°С;</w:t>
      </w:r>
    </w:p>
    <w:p w:rsidR="00067114" w:rsidRPr="00067114" w:rsidRDefault="00067114" w:rsidP="00067114">
      <w:pPr>
        <w:numPr>
          <w:ilvl w:val="0"/>
          <w:numId w:val="47"/>
        </w:numPr>
        <w:tabs>
          <w:tab w:val="left" w:pos="567"/>
          <w:tab w:val="left" w:pos="1134"/>
        </w:tabs>
        <w:ind w:left="567" w:firstLine="0"/>
        <w:rPr>
          <w:sz w:val="26"/>
          <w:szCs w:val="26"/>
        </w:rPr>
      </w:pPr>
      <w:r w:rsidRPr="00067114">
        <w:rPr>
          <w:sz w:val="26"/>
          <w:szCs w:val="26"/>
        </w:rPr>
        <w:t>относительной влажности до 80% при температуре +25°С;</w:t>
      </w:r>
    </w:p>
    <w:p w:rsidR="00067114" w:rsidRPr="00067114" w:rsidRDefault="00067114" w:rsidP="00067114">
      <w:pPr>
        <w:numPr>
          <w:ilvl w:val="0"/>
          <w:numId w:val="47"/>
        </w:numPr>
        <w:tabs>
          <w:tab w:val="left" w:pos="567"/>
          <w:tab w:val="left" w:pos="1134"/>
        </w:tabs>
        <w:ind w:left="567" w:firstLine="0"/>
        <w:rPr>
          <w:sz w:val="26"/>
          <w:szCs w:val="26"/>
        </w:rPr>
      </w:pPr>
      <w:r w:rsidRPr="00067114">
        <w:rPr>
          <w:sz w:val="26"/>
          <w:szCs w:val="26"/>
        </w:rPr>
        <w:t>атмосферном давлении 60 кПа – 106,7 кПа (450 мм. рт. ст. – 800 мм. рт. ст.).</w:t>
      </w:r>
    </w:p>
    <w:p w:rsidR="00067114" w:rsidRPr="00067114" w:rsidRDefault="00067114" w:rsidP="00067114">
      <w:pPr>
        <w:tabs>
          <w:tab w:val="left" w:pos="567"/>
          <w:tab w:val="left" w:pos="709"/>
        </w:tabs>
        <w:ind w:left="567"/>
        <w:jc w:val="both"/>
        <w:rPr>
          <w:sz w:val="26"/>
          <w:szCs w:val="26"/>
        </w:rPr>
      </w:pPr>
      <w:r w:rsidRPr="00067114">
        <w:rPr>
          <w:sz w:val="26"/>
          <w:szCs w:val="26"/>
        </w:rPr>
        <w:t>3.3.2</w:t>
      </w:r>
      <w:r w:rsidRPr="00067114">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067114">
        <w:rPr>
          <w:sz w:val="26"/>
          <w:szCs w:val="26"/>
          <w:lang w:val="en-US"/>
        </w:rPr>
        <w:t>g</w:t>
      </w:r>
      <w:r w:rsidRPr="00067114">
        <w:rPr>
          <w:sz w:val="26"/>
          <w:szCs w:val="26"/>
        </w:rPr>
        <w:t>) на частоте 25 Гц в течение 30 минут.</w:t>
      </w:r>
    </w:p>
    <w:p w:rsidR="00067114" w:rsidRPr="00067114" w:rsidRDefault="00067114" w:rsidP="00067114">
      <w:pPr>
        <w:tabs>
          <w:tab w:val="left" w:pos="567"/>
          <w:tab w:val="left" w:pos="851"/>
        </w:tabs>
        <w:ind w:left="567"/>
        <w:jc w:val="both"/>
        <w:rPr>
          <w:sz w:val="26"/>
          <w:szCs w:val="26"/>
        </w:rPr>
      </w:pPr>
      <w:r w:rsidRPr="00067114">
        <w:rPr>
          <w:sz w:val="26"/>
          <w:szCs w:val="26"/>
        </w:rPr>
        <w:t>3.3.3</w:t>
      </w:r>
      <w:r w:rsidRPr="00067114">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067114" w:rsidRPr="00067114" w:rsidRDefault="00067114" w:rsidP="00067114">
      <w:pPr>
        <w:tabs>
          <w:tab w:val="left" w:pos="567"/>
          <w:tab w:val="left" w:pos="709"/>
          <w:tab w:val="left" w:pos="851"/>
        </w:tabs>
        <w:ind w:left="567"/>
        <w:jc w:val="both"/>
        <w:rPr>
          <w:sz w:val="26"/>
          <w:szCs w:val="26"/>
        </w:rPr>
      </w:pPr>
    </w:p>
    <w:p w:rsidR="00067114" w:rsidRPr="00067114" w:rsidRDefault="00067114" w:rsidP="00067114">
      <w:pPr>
        <w:tabs>
          <w:tab w:val="left" w:pos="567"/>
          <w:tab w:val="left" w:pos="709"/>
          <w:tab w:val="left" w:pos="851"/>
        </w:tabs>
        <w:ind w:left="567"/>
        <w:jc w:val="both"/>
        <w:rPr>
          <w:b/>
          <w:sz w:val="26"/>
          <w:szCs w:val="26"/>
        </w:rPr>
      </w:pPr>
      <w:r w:rsidRPr="00067114">
        <w:rPr>
          <w:b/>
          <w:sz w:val="26"/>
          <w:szCs w:val="26"/>
        </w:rPr>
        <w:t>3.4 Требования к надёжности</w:t>
      </w:r>
    </w:p>
    <w:p w:rsidR="00067114" w:rsidRPr="00067114" w:rsidRDefault="00067114" w:rsidP="00067114">
      <w:pPr>
        <w:tabs>
          <w:tab w:val="left" w:pos="567"/>
          <w:tab w:val="left" w:pos="709"/>
          <w:tab w:val="left" w:pos="851"/>
        </w:tabs>
        <w:ind w:left="567"/>
        <w:jc w:val="both"/>
        <w:rPr>
          <w:b/>
          <w:sz w:val="26"/>
          <w:szCs w:val="26"/>
        </w:rPr>
      </w:pPr>
    </w:p>
    <w:p w:rsidR="00067114" w:rsidRPr="00067114" w:rsidRDefault="00067114" w:rsidP="00067114">
      <w:pPr>
        <w:tabs>
          <w:tab w:val="left" w:pos="567"/>
          <w:tab w:val="left" w:pos="709"/>
          <w:tab w:val="left" w:pos="851"/>
        </w:tabs>
        <w:ind w:left="567"/>
        <w:jc w:val="both"/>
        <w:rPr>
          <w:sz w:val="26"/>
          <w:szCs w:val="26"/>
        </w:rPr>
      </w:pPr>
      <w:r w:rsidRPr="00067114">
        <w:rPr>
          <w:sz w:val="26"/>
          <w:szCs w:val="26"/>
        </w:rPr>
        <w:t>3.4.1</w:t>
      </w:r>
      <w:r w:rsidRPr="00067114">
        <w:rPr>
          <w:sz w:val="26"/>
          <w:szCs w:val="26"/>
        </w:rPr>
        <w:tab/>
        <w:t>Срок службы АКБ и количество циклов «разряд-заряд» при глубине разряда 30% и 40% при температуре +20°С, должны быть не менее указанного в Таблице №5.</w:t>
      </w:r>
    </w:p>
    <w:p w:rsidR="00067114" w:rsidRPr="00067114" w:rsidRDefault="00067114" w:rsidP="00067114">
      <w:pPr>
        <w:tabs>
          <w:tab w:val="left" w:pos="567"/>
        </w:tabs>
        <w:ind w:left="567"/>
        <w:jc w:val="right"/>
        <w:rPr>
          <w:sz w:val="26"/>
          <w:szCs w:val="26"/>
        </w:rPr>
      </w:pPr>
      <w:r w:rsidRPr="00067114">
        <w:rPr>
          <w:sz w:val="26"/>
          <w:szCs w:val="26"/>
        </w:rPr>
        <w:t>Таблица №5</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067114" w:rsidRPr="00067114" w:rsidTr="00067114">
        <w:tc>
          <w:tcPr>
            <w:tcW w:w="4820" w:type="dxa"/>
          </w:tcPr>
          <w:p w:rsidR="00067114" w:rsidRPr="00067114" w:rsidRDefault="00067114" w:rsidP="00067114">
            <w:pPr>
              <w:tabs>
                <w:tab w:val="left" w:pos="567"/>
              </w:tabs>
              <w:ind w:left="567"/>
              <w:jc w:val="center"/>
              <w:rPr>
                <w:b/>
                <w:sz w:val="26"/>
                <w:szCs w:val="26"/>
                <w:lang w:eastAsia="en-US"/>
              </w:rPr>
            </w:pPr>
            <w:bookmarkStart w:id="109" w:name="_Toc447201168"/>
            <w:r w:rsidRPr="00067114">
              <w:rPr>
                <w:b/>
                <w:sz w:val="26"/>
                <w:szCs w:val="26"/>
                <w:lang w:eastAsia="en-US"/>
              </w:rPr>
              <w:t>Тип (технология) аккумулятора</w:t>
            </w:r>
            <w:bookmarkEnd w:id="109"/>
          </w:p>
        </w:tc>
        <w:tc>
          <w:tcPr>
            <w:tcW w:w="4076" w:type="dxa"/>
          </w:tcPr>
          <w:p w:rsidR="00067114" w:rsidRPr="00067114" w:rsidRDefault="00067114" w:rsidP="00067114">
            <w:pPr>
              <w:tabs>
                <w:tab w:val="left" w:pos="567"/>
              </w:tabs>
              <w:ind w:left="567"/>
              <w:jc w:val="center"/>
              <w:rPr>
                <w:b/>
                <w:bCs/>
                <w:iCs/>
                <w:sz w:val="26"/>
                <w:szCs w:val="26"/>
                <w:lang w:eastAsia="en-US"/>
              </w:rPr>
            </w:pPr>
            <w:bookmarkStart w:id="110" w:name="_Toc447201169"/>
            <w:r w:rsidRPr="00067114">
              <w:rPr>
                <w:b/>
                <w:bCs/>
                <w:iCs/>
                <w:sz w:val="26"/>
                <w:szCs w:val="26"/>
                <w:lang w:eastAsia="en-US"/>
              </w:rPr>
              <w:t>Срок службы/количество циклов</w:t>
            </w:r>
            <w:bookmarkEnd w:id="110"/>
            <w:r w:rsidRPr="00067114">
              <w:rPr>
                <w:b/>
                <w:bCs/>
                <w:iCs/>
                <w:sz w:val="26"/>
                <w:szCs w:val="26"/>
                <w:lang w:eastAsia="en-US"/>
              </w:rPr>
              <w:t xml:space="preserve"> «разряд-заряд»</w:t>
            </w:r>
          </w:p>
        </w:tc>
      </w:tr>
      <w:tr w:rsidR="00067114" w:rsidRPr="00067114" w:rsidTr="00067114">
        <w:tc>
          <w:tcPr>
            <w:tcW w:w="4820" w:type="dxa"/>
          </w:tcPr>
          <w:p w:rsidR="00067114" w:rsidRPr="00067114" w:rsidRDefault="00067114" w:rsidP="00067114">
            <w:pPr>
              <w:tabs>
                <w:tab w:val="left" w:pos="567"/>
              </w:tabs>
              <w:ind w:left="567"/>
              <w:rPr>
                <w:bCs/>
                <w:iCs/>
                <w:sz w:val="26"/>
                <w:szCs w:val="26"/>
                <w:lang w:eastAsia="en-US"/>
              </w:rPr>
            </w:pPr>
            <w:bookmarkStart w:id="111" w:name="_Toc447201170"/>
            <w:r w:rsidRPr="00067114">
              <w:rPr>
                <w:bCs/>
                <w:iCs/>
                <w:sz w:val="26"/>
                <w:szCs w:val="26"/>
                <w:lang w:eastAsia="en-US"/>
              </w:rPr>
              <w:t>Моноблочная аккумуляторная батарея напряжением 12</w:t>
            </w:r>
            <w:r w:rsidRPr="00067114">
              <w:rPr>
                <w:bCs/>
                <w:iCs/>
                <w:sz w:val="26"/>
                <w:szCs w:val="26"/>
                <w:lang w:val="en-US" w:eastAsia="en-US"/>
              </w:rPr>
              <w:t>B</w:t>
            </w:r>
            <w:r w:rsidRPr="00067114">
              <w:rPr>
                <w:bCs/>
                <w:iCs/>
                <w:sz w:val="26"/>
                <w:szCs w:val="26"/>
                <w:lang w:eastAsia="en-US"/>
              </w:rPr>
              <w:t>, (</w:t>
            </w:r>
            <w:r w:rsidRPr="00067114">
              <w:rPr>
                <w:bCs/>
                <w:iCs/>
                <w:sz w:val="26"/>
                <w:szCs w:val="26"/>
                <w:lang w:val="en-US" w:eastAsia="en-US"/>
              </w:rPr>
              <w:t>AGM</w:t>
            </w:r>
            <w:r w:rsidRPr="00067114">
              <w:rPr>
                <w:bCs/>
                <w:iCs/>
                <w:sz w:val="26"/>
                <w:szCs w:val="26"/>
                <w:lang w:eastAsia="en-US"/>
              </w:rPr>
              <w:t xml:space="preserve"> - технология)</w:t>
            </w:r>
            <w:bookmarkEnd w:id="111"/>
            <w:r w:rsidRPr="00067114">
              <w:rPr>
                <w:bCs/>
                <w:iCs/>
                <w:sz w:val="26"/>
                <w:szCs w:val="26"/>
                <w:lang w:eastAsia="en-US"/>
              </w:rPr>
              <w:t>, с регулирующим клапаном, с фронтальным расположением присоединительных полюсных выводов.</w:t>
            </w:r>
          </w:p>
        </w:tc>
        <w:tc>
          <w:tcPr>
            <w:tcW w:w="4076" w:type="dxa"/>
          </w:tcPr>
          <w:p w:rsidR="00067114" w:rsidRPr="00067114" w:rsidRDefault="00067114" w:rsidP="00067114">
            <w:pPr>
              <w:tabs>
                <w:tab w:val="left" w:pos="567"/>
              </w:tabs>
              <w:ind w:left="567"/>
              <w:jc w:val="center"/>
              <w:rPr>
                <w:bCs/>
                <w:iCs/>
                <w:sz w:val="26"/>
                <w:szCs w:val="26"/>
                <w:lang w:eastAsia="en-US"/>
              </w:rPr>
            </w:pPr>
            <w:bookmarkStart w:id="112" w:name="_Toc447201171"/>
            <w:r w:rsidRPr="00067114">
              <w:rPr>
                <w:bCs/>
                <w:iCs/>
                <w:sz w:val="26"/>
                <w:szCs w:val="26"/>
                <w:lang w:val="en-US" w:eastAsia="en-US"/>
              </w:rPr>
              <w:t>1</w:t>
            </w:r>
            <w:r w:rsidRPr="00067114">
              <w:rPr>
                <w:bCs/>
                <w:iCs/>
                <w:sz w:val="26"/>
                <w:szCs w:val="26"/>
                <w:lang w:eastAsia="en-US"/>
              </w:rPr>
              <w:t>2</w:t>
            </w:r>
            <w:r w:rsidRPr="00067114">
              <w:rPr>
                <w:bCs/>
                <w:iCs/>
                <w:sz w:val="26"/>
                <w:szCs w:val="26"/>
                <w:lang w:val="en-US" w:eastAsia="en-US"/>
              </w:rPr>
              <w:t xml:space="preserve"> </w:t>
            </w:r>
            <w:r w:rsidRPr="00067114">
              <w:rPr>
                <w:bCs/>
                <w:iCs/>
                <w:sz w:val="26"/>
                <w:szCs w:val="26"/>
                <w:lang w:eastAsia="en-US"/>
              </w:rPr>
              <w:t>лет/</w:t>
            </w:r>
            <w:bookmarkEnd w:id="112"/>
            <w:r w:rsidRPr="00067114">
              <w:rPr>
                <w:bCs/>
                <w:iCs/>
                <w:sz w:val="26"/>
                <w:szCs w:val="26"/>
                <w:lang w:val="en-US" w:eastAsia="en-US"/>
              </w:rPr>
              <w:t>1200</w:t>
            </w:r>
            <w:r w:rsidRPr="00067114">
              <w:rPr>
                <w:bCs/>
                <w:iCs/>
                <w:sz w:val="26"/>
                <w:szCs w:val="26"/>
                <w:lang w:eastAsia="en-US"/>
              </w:rPr>
              <w:t xml:space="preserve"> при глубине разряда 30%</w:t>
            </w:r>
          </w:p>
        </w:tc>
      </w:tr>
      <w:tr w:rsidR="00067114" w:rsidRPr="00067114" w:rsidTr="00067114">
        <w:tc>
          <w:tcPr>
            <w:tcW w:w="4820" w:type="dxa"/>
          </w:tcPr>
          <w:p w:rsidR="00067114" w:rsidRPr="00067114" w:rsidRDefault="00067114" w:rsidP="00067114">
            <w:pPr>
              <w:tabs>
                <w:tab w:val="left" w:pos="567"/>
              </w:tabs>
              <w:ind w:left="567"/>
              <w:rPr>
                <w:bCs/>
                <w:iCs/>
                <w:sz w:val="26"/>
                <w:szCs w:val="26"/>
                <w:lang w:eastAsia="en-US"/>
              </w:rPr>
            </w:pPr>
            <w:r w:rsidRPr="00067114">
              <w:rPr>
                <w:bCs/>
                <w:iCs/>
                <w:sz w:val="26"/>
                <w:szCs w:val="26"/>
                <w:lang w:eastAsia="en-US"/>
              </w:rPr>
              <w:t xml:space="preserve">Аккумуляторы напряжением 2B, </w:t>
            </w:r>
            <w:r w:rsidRPr="00067114">
              <w:rPr>
                <w:bCs/>
                <w:iCs/>
                <w:sz w:val="26"/>
                <w:szCs w:val="26"/>
                <w:lang w:val="en-US" w:eastAsia="en-US"/>
              </w:rPr>
              <w:t>GEL</w:t>
            </w:r>
            <w:r w:rsidRPr="00067114">
              <w:rPr>
                <w:bCs/>
                <w:iCs/>
                <w:sz w:val="26"/>
                <w:szCs w:val="26"/>
                <w:lang w:eastAsia="en-US"/>
              </w:rPr>
              <w:t xml:space="preserve"> </w:t>
            </w:r>
            <w:r w:rsidRPr="00067114">
              <w:rPr>
                <w:bCs/>
                <w:iCs/>
                <w:sz w:val="26"/>
                <w:szCs w:val="26"/>
                <w:lang w:val="en-US" w:eastAsia="en-US"/>
              </w:rPr>
              <w:t>OPzV</w:t>
            </w:r>
            <w:r w:rsidRPr="00067114">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067114" w:rsidRPr="00067114" w:rsidRDefault="00067114" w:rsidP="00067114">
            <w:pPr>
              <w:tabs>
                <w:tab w:val="left" w:pos="567"/>
              </w:tabs>
              <w:ind w:left="567"/>
              <w:jc w:val="center"/>
              <w:rPr>
                <w:bCs/>
                <w:iCs/>
                <w:sz w:val="26"/>
                <w:szCs w:val="26"/>
                <w:lang w:eastAsia="en-US"/>
              </w:rPr>
            </w:pPr>
            <w:r w:rsidRPr="00067114">
              <w:rPr>
                <w:bCs/>
                <w:iCs/>
                <w:sz w:val="26"/>
                <w:szCs w:val="26"/>
                <w:lang w:eastAsia="en-US"/>
              </w:rPr>
              <w:t>18 лет/</w:t>
            </w:r>
            <w:r w:rsidRPr="00067114">
              <w:rPr>
                <w:bCs/>
                <w:iCs/>
                <w:sz w:val="26"/>
                <w:szCs w:val="26"/>
                <w:lang w:val="en-US" w:eastAsia="en-US"/>
              </w:rPr>
              <w:t>2700</w:t>
            </w:r>
            <w:r w:rsidRPr="00067114">
              <w:rPr>
                <w:bCs/>
                <w:iCs/>
                <w:sz w:val="26"/>
                <w:szCs w:val="26"/>
                <w:lang w:eastAsia="en-US"/>
              </w:rPr>
              <w:t xml:space="preserve"> при глубине разряда </w:t>
            </w:r>
            <w:r w:rsidRPr="00067114">
              <w:rPr>
                <w:bCs/>
                <w:iCs/>
                <w:sz w:val="26"/>
                <w:szCs w:val="26"/>
                <w:lang w:val="en-US" w:eastAsia="en-US"/>
              </w:rPr>
              <w:t>40</w:t>
            </w:r>
            <w:r w:rsidRPr="00067114">
              <w:rPr>
                <w:bCs/>
                <w:iCs/>
                <w:sz w:val="26"/>
                <w:szCs w:val="26"/>
                <w:lang w:eastAsia="en-US"/>
              </w:rPr>
              <w:t>%</w:t>
            </w:r>
          </w:p>
        </w:tc>
      </w:tr>
    </w:tbl>
    <w:p w:rsidR="00067114" w:rsidRPr="00067114" w:rsidRDefault="00067114" w:rsidP="00067114">
      <w:pPr>
        <w:tabs>
          <w:tab w:val="left" w:pos="567"/>
        </w:tabs>
        <w:ind w:left="567"/>
        <w:rPr>
          <w:sz w:val="26"/>
          <w:szCs w:val="26"/>
        </w:rPr>
      </w:pPr>
    </w:p>
    <w:p w:rsidR="00067114" w:rsidRPr="00067114" w:rsidRDefault="00067114" w:rsidP="00067114">
      <w:pPr>
        <w:tabs>
          <w:tab w:val="left" w:pos="567"/>
          <w:tab w:val="left" w:pos="709"/>
        </w:tabs>
        <w:ind w:left="567"/>
        <w:jc w:val="both"/>
        <w:rPr>
          <w:sz w:val="26"/>
          <w:szCs w:val="26"/>
        </w:rPr>
      </w:pPr>
      <w:r w:rsidRPr="00067114">
        <w:rPr>
          <w:sz w:val="26"/>
          <w:szCs w:val="26"/>
        </w:rPr>
        <w:t>3.4.2</w:t>
      </w:r>
      <w:r w:rsidRPr="00067114">
        <w:rPr>
          <w:sz w:val="26"/>
          <w:szCs w:val="26"/>
        </w:rPr>
        <w:tab/>
        <w:t>В конце срока службы, емкость моноблочных батарей С</w:t>
      </w:r>
      <w:r w:rsidRPr="00067114">
        <w:rPr>
          <w:sz w:val="20"/>
          <w:szCs w:val="20"/>
        </w:rPr>
        <w:t xml:space="preserve">10 </w:t>
      </w:r>
      <w:r w:rsidRPr="00067114">
        <w:rPr>
          <w:sz w:val="26"/>
          <w:szCs w:val="26"/>
        </w:rPr>
        <w:t>(определяемая с помощью контрольного разряда) должна быть не ниже 80% от номинальной емкости С</w:t>
      </w:r>
      <w:r w:rsidRPr="00067114">
        <w:rPr>
          <w:sz w:val="20"/>
          <w:szCs w:val="20"/>
        </w:rPr>
        <w:t>10</w:t>
      </w:r>
      <w:r w:rsidRPr="00067114">
        <w:rPr>
          <w:sz w:val="26"/>
          <w:szCs w:val="26"/>
        </w:rPr>
        <w:t>.</w:t>
      </w:r>
    </w:p>
    <w:p w:rsidR="00067114" w:rsidRPr="00067114" w:rsidRDefault="00067114" w:rsidP="00067114">
      <w:pPr>
        <w:tabs>
          <w:tab w:val="left" w:pos="567"/>
          <w:tab w:val="left" w:pos="709"/>
        </w:tabs>
        <w:ind w:left="567"/>
        <w:jc w:val="both"/>
        <w:rPr>
          <w:sz w:val="26"/>
          <w:szCs w:val="26"/>
        </w:rPr>
      </w:pPr>
      <w:r w:rsidRPr="00067114">
        <w:rPr>
          <w:sz w:val="26"/>
          <w:szCs w:val="26"/>
        </w:rPr>
        <w:t>3.4.3</w:t>
      </w:r>
      <w:r w:rsidRPr="00067114">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067114" w:rsidRPr="00067114" w:rsidRDefault="00067114" w:rsidP="00067114">
      <w:pPr>
        <w:tabs>
          <w:tab w:val="left" w:pos="567"/>
          <w:tab w:val="left" w:pos="709"/>
          <w:tab w:val="left" w:pos="851"/>
        </w:tabs>
        <w:ind w:left="567"/>
        <w:jc w:val="both"/>
        <w:rPr>
          <w:sz w:val="26"/>
          <w:szCs w:val="26"/>
        </w:rPr>
      </w:pPr>
    </w:p>
    <w:p w:rsidR="00067114" w:rsidRPr="00067114" w:rsidRDefault="00067114" w:rsidP="00067114">
      <w:pPr>
        <w:tabs>
          <w:tab w:val="left" w:pos="567"/>
          <w:tab w:val="left" w:pos="709"/>
          <w:tab w:val="left" w:pos="851"/>
        </w:tabs>
        <w:ind w:left="567"/>
        <w:jc w:val="both"/>
        <w:rPr>
          <w:b/>
          <w:sz w:val="26"/>
          <w:szCs w:val="26"/>
        </w:rPr>
      </w:pPr>
      <w:r w:rsidRPr="00067114">
        <w:rPr>
          <w:b/>
          <w:sz w:val="26"/>
          <w:szCs w:val="26"/>
        </w:rPr>
        <w:t>3.5 Требования к документации</w:t>
      </w:r>
    </w:p>
    <w:p w:rsidR="00067114" w:rsidRPr="00067114" w:rsidRDefault="00067114" w:rsidP="00067114">
      <w:pPr>
        <w:tabs>
          <w:tab w:val="left" w:pos="567"/>
          <w:tab w:val="left" w:pos="709"/>
          <w:tab w:val="left" w:pos="851"/>
        </w:tabs>
        <w:ind w:left="567"/>
        <w:jc w:val="both"/>
        <w:rPr>
          <w:b/>
          <w:sz w:val="26"/>
          <w:szCs w:val="26"/>
        </w:rPr>
      </w:pPr>
    </w:p>
    <w:p w:rsidR="00067114" w:rsidRPr="00067114" w:rsidRDefault="00067114" w:rsidP="00067114">
      <w:pPr>
        <w:tabs>
          <w:tab w:val="left" w:pos="57"/>
          <w:tab w:val="left" w:pos="709"/>
        </w:tabs>
        <w:jc w:val="both"/>
        <w:rPr>
          <w:sz w:val="26"/>
          <w:szCs w:val="26"/>
        </w:rPr>
      </w:pPr>
      <w:r w:rsidRPr="00067114">
        <w:rPr>
          <w:sz w:val="26"/>
          <w:szCs w:val="26"/>
        </w:rPr>
        <w:lastRenderedPageBreak/>
        <w:t>3</w:t>
      </w:r>
      <w:r w:rsidRPr="00067114">
        <w:rPr>
          <w:sz w:val="26"/>
          <w:szCs w:val="26"/>
          <w:lang w:val="x-none"/>
        </w:rPr>
        <w:t>.</w:t>
      </w:r>
      <w:r w:rsidRPr="00067114">
        <w:rPr>
          <w:sz w:val="26"/>
          <w:szCs w:val="26"/>
        </w:rPr>
        <w:t>5.</w:t>
      </w:r>
      <w:r w:rsidRPr="00067114">
        <w:rPr>
          <w:sz w:val="26"/>
          <w:szCs w:val="26"/>
          <w:lang w:val="x-none"/>
        </w:rPr>
        <w:t>1</w:t>
      </w:r>
      <w:r w:rsidRPr="00067114">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067114" w:rsidRPr="00067114" w:rsidRDefault="00067114" w:rsidP="00067114">
      <w:pPr>
        <w:tabs>
          <w:tab w:val="left" w:pos="57"/>
          <w:tab w:val="left" w:pos="709"/>
        </w:tabs>
        <w:jc w:val="both"/>
        <w:rPr>
          <w:sz w:val="26"/>
          <w:szCs w:val="26"/>
        </w:rPr>
      </w:pPr>
      <w:r w:rsidRPr="00067114">
        <w:rPr>
          <w:sz w:val="26"/>
          <w:szCs w:val="26"/>
        </w:rPr>
        <w:t>3</w:t>
      </w:r>
      <w:r w:rsidRPr="00067114">
        <w:rPr>
          <w:sz w:val="26"/>
          <w:szCs w:val="26"/>
          <w:lang w:val="x-none"/>
        </w:rPr>
        <w:t>.</w:t>
      </w:r>
      <w:r w:rsidRPr="00067114">
        <w:rPr>
          <w:sz w:val="26"/>
          <w:szCs w:val="26"/>
        </w:rPr>
        <w:t>5.2</w:t>
      </w:r>
      <w:r w:rsidRPr="00067114">
        <w:rPr>
          <w:sz w:val="26"/>
          <w:szCs w:val="26"/>
        </w:rPr>
        <w:tab/>
      </w:r>
      <w:r w:rsidRPr="00067114">
        <w:rPr>
          <w:sz w:val="26"/>
          <w:szCs w:val="26"/>
          <w:lang w:val="x-none"/>
        </w:rPr>
        <w:t>Состав документации</w:t>
      </w:r>
      <w:r w:rsidRPr="00067114">
        <w:rPr>
          <w:sz w:val="26"/>
          <w:szCs w:val="26"/>
        </w:rPr>
        <w:t xml:space="preserve"> при поставке аккумуляторных батарей</w:t>
      </w:r>
      <w:r w:rsidRPr="00067114">
        <w:rPr>
          <w:sz w:val="26"/>
          <w:szCs w:val="26"/>
          <w:lang w:val="x-none"/>
        </w:rPr>
        <w:t>:</w:t>
      </w:r>
    </w:p>
    <w:p w:rsidR="00067114" w:rsidRPr="00067114" w:rsidRDefault="00067114" w:rsidP="00067114">
      <w:pPr>
        <w:numPr>
          <w:ilvl w:val="0"/>
          <w:numId w:val="50"/>
        </w:numPr>
        <w:tabs>
          <w:tab w:val="left" w:pos="57"/>
          <w:tab w:val="left" w:pos="1134"/>
        </w:tabs>
        <w:ind w:hanging="442"/>
        <w:rPr>
          <w:sz w:val="26"/>
          <w:szCs w:val="26"/>
        </w:rPr>
      </w:pPr>
      <w:r w:rsidRPr="00067114">
        <w:rPr>
          <w:sz w:val="26"/>
          <w:szCs w:val="26"/>
        </w:rPr>
        <w:t>Техническое описание и инструкция (руководство) по эксплуатации;</w:t>
      </w:r>
    </w:p>
    <w:p w:rsidR="00067114" w:rsidRPr="00067114" w:rsidRDefault="00067114" w:rsidP="00067114">
      <w:pPr>
        <w:numPr>
          <w:ilvl w:val="0"/>
          <w:numId w:val="50"/>
        </w:numPr>
        <w:tabs>
          <w:tab w:val="left" w:pos="57"/>
          <w:tab w:val="left" w:pos="1134"/>
        </w:tabs>
        <w:ind w:hanging="442"/>
        <w:rPr>
          <w:sz w:val="26"/>
          <w:szCs w:val="26"/>
        </w:rPr>
      </w:pPr>
      <w:r w:rsidRPr="00067114">
        <w:rPr>
          <w:sz w:val="26"/>
          <w:szCs w:val="26"/>
        </w:rPr>
        <w:t>Руководство по монтажу и вводу в эксплуатацию;</w:t>
      </w:r>
    </w:p>
    <w:p w:rsidR="00067114" w:rsidRPr="00067114" w:rsidRDefault="00067114" w:rsidP="00067114">
      <w:pPr>
        <w:numPr>
          <w:ilvl w:val="0"/>
          <w:numId w:val="50"/>
        </w:numPr>
        <w:tabs>
          <w:tab w:val="left" w:pos="57"/>
          <w:tab w:val="left" w:pos="1134"/>
        </w:tabs>
        <w:ind w:hanging="442"/>
        <w:rPr>
          <w:sz w:val="26"/>
          <w:szCs w:val="26"/>
        </w:rPr>
      </w:pPr>
      <w:r w:rsidRPr="00067114">
        <w:rPr>
          <w:sz w:val="26"/>
          <w:szCs w:val="26"/>
        </w:rPr>
        <w:t>Паспорт (формуляр);</w:t>
      </w:r>
    </w:p>
    <w:p w:rsidR="00067114" w:rsidRPr="00067114" w:rsidRDefault="00067114" w:rsidP="00067114">
      <w:pPr>
        <w:numPr>
          <w:ilvl w:val="0"/>
          <w:numId w:val="50"/>
        </w:numPr>
        <w:tabs>
          <w:tab w:val="left" w:pos="57"/>
          <w:tab w:val="left" w:pos="709"/>
          <w:tab w:val="left" w:pos="1134"/>
        </w:tabs>
        <w:ind w:hanging="442"/>
        <w:rPr>
          <w:sz w:val="26"/>
          <w:szCs w:val="26"/>
        </w:rPr>
      </w:pPr>
      <w:r w:rsidRPr="00067114">
        <w:rPr>
          <w:sz w:val="26"/>
          <w:szCs w:val="26"/>
        </w:rPr>
        <w:t>Инструкция по расшифровке индивидуального буквенно-цифрового кода аккумуляторов.</w:t>
      </w:r>
    </w:p>
    <w:p w:rsidR="00067114" w:rsidRPr="00067114" w:rsidRDefault="00067114" w:rsidP="00067114">
      <w:pPr>
        <w:tabs>
          <w:tab w:val="left" w:pos="0"/>
          <w:tab w:val="left" w:pos="57"/>
          <w:tab w:val="left" w:pos="709"/>
        </w:tabs>
        <w:rPr>
          <w:sz w:val="26"/>
          <w:szCs w:val="26"/>
        </w:rPr>
      </w:pPr>
      <w:r w:rsidRPr="00067114">
        <w:rPr>
          <w:sz w:val="26"/>
          <w:szCs w:val="26"/>
        </w:rPr>
        <w:t>3.5.3</w:t>
      </w:r>
      <w:r w:rsidRPr="00067114">
        <w:rPr>
          <w:sz w:val="26"/>
          <w:szCs w:val="26"/>
        </w:rPr>
        <w:tab/>
        <w:t>Состав документации для предоставления в составе заявки участника:</w:t>
      </w:r>
    </w:p>
    <w:p w:rsidR="00067114" w:rsidRPr="00067114" w:rsidRDefault="00067114" w:rsidP="00067114">
      <w:pPr>
        <w:numPr>
          <w:ilvl w:val="0"/>
          <w:numId w:val="50"/>
        </w:numPr>
        <w:tabs>
          <w:tab w:val="left" w:pos="57"/>
          <w:tab w:val="left" w:pos="1134"/>
        </w:tabs>
        <w:ind w:hanging="442"/>
        <w:rPr>
          <w:sz w:val="26"/>
          <w:szCs w:val="26"/>
        </w:rPr>
      </w:pPr>
      <w:r w:rsidRPr="00067114">
        <w:rPr>
          <w:sz w:val="26"/>
          <w:szCs w:val="26"/>
        </w:rPr>
        <w:t>Технические условия (ТУ) производителя;</w:t>
      </w:r>
    </w:p>
    <w:p w:rsidR="00067114" w:rsidRPr="00067114" w:rsidRDefault="00067114" w:rsidP="00067114">
      <w:pPr>
        <w:numPr>
          <w:ilvl w:val="0"/>
          <w:numId w:val="50"/>
        </w:numPr>
        <w:tabs>
          <w:tab w:val="left" w:pos="1134"/>
        </w:tabs>
        <w:ind w:left="1134" w:hanging="442"/>
        <w:rPr>
          <w:sz w:val="26"/>
          <w:szCs w:val="26"/>
        </w:rPr>
      </w:pPr>
      <w:r w:rsidRPr="00067114">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067114" w:rsidRPr="00067114" w:rsidRDefault="00067114" w:rsidP="00067114">
      <w:pPr>
        <w:numPr>
          <w:ilvl w:val="0"/>
          <w:numId w:val="50"/>
        </w:numPr>
        <w:tabs>
          <w:tab w:val="left" w:pos="1134"/>
        </w:tabs>
        <w:ind w:left="1134" w:hanging="442"/>
        <w:rPr>
          <w:sz w:val="26"/>
          <w:szCs w:val="26"/>
        </w:rPr>
      </w:pPr>
      <w:r w:rsidRPr="00067114">
        <w:rPr>
          <w:sz w:val="26"/>
          <w:szCs w:val="26"/>
        </w:rPr>
        <w:t>Протокол испытаний от аккредитованной лаборатории, на основании которого, была принята Декларация о соответствии;</w:t>
      </w:r>
    </w:p>
    <w:p w:rsidR="00067114" w:rsidRPr="00067114" w:rsidRDefault="00067114" w:rsidP="00067114">
      <w:pPr>
        <w:numPr>
          <w:ilvl w:val="0"/>
          <w:numId w:val="50"/>
        </w:numPr>
        <w:tabs>
          <w:tab w:val="left" w:pos="57"/>
          <w:tab w:val="left" w:pos="1134"/>
        </w:tabs>
        <w:ind w:hanging="442"/>
        <w:rPr>
          <w:sz w:val="26"/>
          <w:szCs w:val="26"/>
        </w:rPr>
      </w:pPr>
      <w:r w:rsidRPr="00067114">
        <w:rPr>
          <w:sz w:val="26"/>
          <w:szCs w:val="26"/>
        </w:rPr>
        <w:t>Гигиенический сертификат и заключение о пожаровзрывобезопасности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067114" w:rsidRPr="00067114" w:rsidRDefault="00067114" w:rsidP="00067114">
      <w:pPr>
        <w:overflowPunct w:val="0"/>
        <w:autoSpaceDE w:val="0"/>
        <w:autoSpaceDN w:val="0"/>
        <w:adjustRightInd w:val="0"/>
        <w:ind w:left="1287"/>
        <w:rPr>
          <w:b/>
          <w:bCs/>
          <w:sz w:val="26"/>
          <w:szCs w:val="26"/>
        </w:rPr>
      </w:pPr>
    </w:p>
    <w:p w:rsidR="00067114" w:rsidRPr="00067114" w:rsidRDefault="00067114" w:rsidP="00067114">
      <w:pPr>
        <w:overflowPunct w:val="0"/>
        <w:autoSpaceDE w:val="0"/>
        <w:autoSpaceDN w:val="0"/>
        <w:adjustRightInd w:val="0"/>
        <w:ind w:left="1287"/>
        <w:rPr>
          <w:b/>
          <w:bCs/>
          <w:sz w:val="26"/>
          <w:szCs w:val="26"/>
        </w:rPr>
      </w:pPr>
      <w:r w:rsidRPr="00067114">
        <w:rPr>
          <w:b/>
          <w:bCs/>
          <w:sz w:val="26"/>
          <w:szCs w:val="26"/>
        </w:rPr>
        <w:t>3.6 Требования к комплектности поставки оборудования</w:t>
      </w:r>
    </w:p>
    <w:p w:rsidR="00067114" w:rsidRPr="00067114" w:rsidRDefault="00067114" w:rsidP="00067114">
      <w:pPr>
        <w:overflowPunct w:val="0"/>
        <w:autoSpaceDE w:val="0"/>
        <w:autoSpaceDN w:val="0"/>
        <w:adjustRightInd w:val="0"/>
        <w:ind w:left="1287"/>
        <w:rPr>
          <w:b/>
          <w:bCs/>
          <w:sz w:val="26"/>
          <w:szCs w:val="26"/>
        </w:rPr>
      </w:pPr>
    </w:p>
    <w:p w:rsidR="00067114" w:rsidRPr="00067114" w:rsidRDefault="00067114" w:rsidP="00067114">
      <w:pPr>
        <w:overflowPunct w:val="0"/>
        <w:autoSpaceDE w:val="0"/>
        <w:autoSpaceDN w:val="0"/>
        <w:adjustRightInd w:val="0"/>
        <w:ind w:firstLine="567"/>
        <w:rPr>
          <w:bCs/>
          <w:sz w:val="26"/>
          <w:szCs w:val="26"/>
        </w:rPr>
      </w:pPr>
      <w:r w:rsidRPr="00067114">
        <w:rPr>
          <w:bCs/>
          <w:sz w:val="26"/>
          <w:szCs w:val="26"/>
        </w:rPr>
        <w:t>В комплект поставки должны входить все необходимые компоненты для обеспечения работоспособности оборудования.</w:t>
      </w:r>
    </w:p>
    <w:p w:rsidR="00067114" w:rsidRPr="00067114" w:rsidRDefault="00067114" w:rsidP="00067114">
      <w:pPr>
        <w:ind w:left="567"/>
        <w:rPr>
          <w:color w:val="000000"/>
          <w:sz w:val="26"/>
          <w:szCs w:val="26"/>
        </w:rPr>
      </w:pPr>
      <w:r w:rsidRPr="00067114">
        <w:rPr>
          <w:color w:val="000000"/>
          <w:sz w:val="26"/>
          <w:szCs w:val="26"/>
        </w:rPr>
        <w:t>В комплект поставки должны входить:</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Аккумуляторные батареи (Таблица №1, Таблица №2);</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Межэлементные перемычки;</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Колпачки в зависимости от типа перемычек;</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Крепежные изделия (болты);</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Номерные знаки;</w:t>
      </w:r>
    </w:p>
    <w:p w:rsidR="00067114" w:rsidRPr="00067114" w:rsidRDefault="00067114" w:rsidP="00067114">
      <w:pPr>
        <w:numPr>
          <w:ilvl w:val="0"/>
          <w:numId w:val="46"/>
        </w:numPr>
        <w:rPr>
          <w:color w:val="000000"/>
          <w:sz w:val="26"/>
          <w:szCs w:val="26"/>
          <w:lang w:val="x-none" w:eastAsia="x-none"/>
        </w:rPr>
      </w:pPr>
      <w:r w:rsidRPr="00067114">
        <w:rPr>
          <w:color w:val="000000"/>
          <w:sz w:val="26"/>
          <w:szCs w:val="26"/>
          <w:lang w:val="x-none" w:eastAsia="x-none"/>
        </w:rPr>
        <w:t xml:space="preserve">Стеллажи по заказу (Таблица </w:t>
      </w:r>
      <w:r w:rsidRPr="00067114">
        <w:rPr>
          <w:color w:val="000000"/>
          <w:sz w:val="26"/>
          <w:szCs w:val="26"/>
          <w:lang w:eastAsia="x-none"/>
        </w:rPr>
        <w:t>№</w:t>
      </w:r>
      <w:r w:rsidRPr="00067114">
        <w:rPr>
          <w:color w:val="000000"/>
          <w:sz w:val="26"/>
          <w:szCs w:val="26"/>
          <w:lang w:val="x-none" w:eastAsia="x-none"/>
        </w:rPr>
        <w:t>3);</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Технический паспорт;</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Техническая документация;</w:t>
      </w:r>
    </w:p>
    <w:p w:rsidR="00067114" w:rsidRPr="00067114" w:rsidRDefault="00067114" w:rsidP="00067114">
      <w:pPr>
        <w:numPr>
          <w:ilvl w:val="0"/>
          <w:numId w:val="46"/>
        </w:numPr>
        <w:contextualSpacing/>
        <w:rPr>
          <w:color w:val="000000"/>
          <w:sz w:val="26"/>
          <w:szCs w:val="26"/>
          <w:lang w:val="x-none" w:eastAsia="x-none"/>
        </w:rPr>
      </w:pPr>
      <w:r w:rsidRPr="00067114">
        <w:rPr>
          <w:color w:val="000000"/>
          <w:sz w:val="26"/>
          <w:szCs w:val="26"/>
          <w:lang w:eastAsia="x-none"/>
        </w:rPr>
        <w:t>Товаросопроводительная документация.</w:t>
      </w:r>
    </w:p>
    <w:p w:rsidR="00067114" w:rsidRPr="00067114" w:rsidRDefault="00067114" w:rsidP="00067114">
      <w:pPr>
        <w:rPr>
          <w:color w:val="000000"/>
          <w:sz w:val="26"/>
          <w:szCs w:val="26"/>
        </w:rPr>
      </w:pPr>
    </w:p>
    <w:p w:rsidR="00067114" w:rsidRPr="00067114" w:rsidRDefault="00067114" w:rsidP="00067114">
      <w:pPr>
        <w:ind w:left="1276"/>
        <w:rPr>
          <w:b/>
          <w:color w:val="000000"/>
          <w:sz w:val="26"/>
          <w:szCs w:val="26"/>
        </w:rPr>
      </w:pPr>
      <w:r w:rsidRPr="00067114">
        <w:rPr>
          <w:b/>
          <w:color w:val="000000"/>
          <w:sz w:val="26"/>
          <w:szCs w:val="26"/>
        </w:rPr>
        <w:t>3.7 Требования к маркировке</w:t>
      </w:r>
    </w:p>
    <w:p w:rsidR="00067114" w:rsidRPr="00067114" w:rsidRDefault="00067114" w:rsidP="00067114">
      <w:pPr>
        <w:ind w:left="1276"/>
        <w:rPr>
          <w:b/>
          <w:color w:val="000000"/>
          <w:sz w:val="26"/>
          <w:szCs w:val="26"/>
        </w:rPr>
      </w:pPr>
    </w:p>
    <w:p w:rsidR="00067114" w:rsidRPr="00067114" w:rsidRDefault="00067114" w:rsidP="00067114">
      <w:pPr>
        <w:tabs>
          <w:tab w:val="left" w:pos="57"/>
          <w:tab w:val="left" w:pos="709"/>
        </w:tabs>
        <w:ind w:firstLine="567"/>
        <w:rPr>
          <w:sz w:val="26"/>
          <w:szCs w:val="26"/>
        </w:rPr>
      </w:pPr>
      <w:r w:rsidRPr="00067114">
        <w:rPr>
          <w:sz w:val="26"/>
          <w:szCs w:val="26"/>
        </w:rPr>
        <w:t>3.7.1</w:t>
      </w:r>
      <w:r w:rsidRPr="00067114">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067114" w:rsidRPr="00067114" w:rsidRDefault="00067114" w:rsidP="00067114">
      <w:pPr>
        <w:tabs>
          <w:tab w:val="left" w:pos="57"/>
          <w:tab w:val="left" w:pos="709"/>
        </w:tabs>
        <w:ind w:firstLine="567"/>
        <w:rPr>
          <w:sz w:val="26"/>
          <w:szCs w:val="26"/>
        </w:rPr>
      </w:pPr>
      <w:r w:rsidRPr="00067114">
        <w:rPr>
          <w:sz w:val="26"/>
          <w:szCs w:val="26"/>
        </w:rPr>
        <w:t>3.7.2</w:t>
      </w:r>
      <w:r w:rsidRPr="00067114">
        <w:rPr>
          <w:sz w:val="26"/>
          <w:szCs w:val="26"/>
        </w:rPr>
        <w:tab/>
        <w:t>На крышке или стенке корпуса каждой АКБ должна быть нанесена маркировка с указанием:</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товарного знака предприятия-изготовителя;</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страны происхождения;</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условного обозначения АКБ;</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номинальной емкости в ампер-часах с указанием режима разряда;</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lastRenderedPageBreak/>
        <w:t>напряжение непрерывного подзаряда (флотирующего режима) при температуре +20°С или +25°С;</w:t>
      </w:r>
    </w:p>
    <w:p w:rsidR="00067114" w:rsidRPr="00067114" w:rsidRDefault="00067114" w:rsidP="00067114">
      <w:pPr>
        <w:numPr>
          <w:ilvl w:val="0"/>
          <w:numId w:val="47"/>
        </w:numPr>
        <w:tabs>
          <w:tab w:val="left" w:pos="57"/>
          <w:tab w:val="left" w:pos="142"/>
        </w:tabs>
        <w:ind w:left="709"/>
        <w:rPr>
          <w:sz w:val="26"/>
          <w:szCs w:val="26"/>
        </w:rPr>
      </w:pPr>
      <w:r w:rsidRPr="00067114">
        <w:rPr>
          <w:sz w:val="26"/>
          <w:szCs w:val="26"/>
        </w:rPr>
        <w:t>даты выпуска (день, месяц, год);</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серийного номера моноблока;</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предупредительных символов;</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символов защиты окружающей среды и переработки;</w:t>
      </w:r>
    </w:p>
    <w:p w:rsidR="00067114" w:rsidRPr="00067114" w:rsidRDefault="00067114" w:rsidP="00067114">
      <w:pPr>
        <w:numPr>
          <w:ilvl w:val="0"/>
          <w:numId w:val="47"/>
        </w:numPr>
        <w:tabs>
          <w:tab w:val="left" w:pos="57"/>
          <w:tab w:val="left" w:pos="1134"/>
        </w:tabs>
        <w:ind w:left="709"/>
        <w:rPr>
          <w:sz w:val="26"/>
          <w:szCs w:val="26"/>
        </w:rPr>
      </w:pPr>
      <w:r w:rsidRPr="00067114">
        <w:rPr>
          <w:sz w:val="26"/>
          <w:szCs w:val="26"/>
        </w:rPr>
        <w:t>знаков соответствия действующим стандартам.</w:t>
      </w:r>
    </w:p>
    <w:p w:rsidR="00067114" w:rsidRPr="00067114" w:rsidRDefault="00067114" w:rsidP="00067114">
      <w:pPr>
        <w:tabs>
          <w:tab w:val="left" w:pos="57"/>
          <w:tab w:val="left" w:pos="709"/>
        </w:tabs>
        <w:ind w:firstLine="567"/>
        <w:rPr>
          <w:sz w:val="26"/>
          <w:szCs w:val="26"/>
        </w:rPr>
      </w:pPr>
      <w:r w:rsidRPr="00067114">
        <w:rPr>
          <w:sz w:val="26"/>
          <w:szCs w:val="26"/>
        </w:rPr>
        <w:t>3.7.3</w:t>
      </w:r>
      <w:r w:rsidRPr="00067114">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rsidR="00067114" w:rsidRPr="00067114" w:rsidRDefault="00067114" w:rsidP="00067114">
      <w:pPr>
        <w:overflowPunct w:val="0"/>
        <w:autoSpaceDE w:val="0"/>
        <w:autoSpaceDN w:val="0"/>
        <w:adjustRightInd w:val="0"/>
        <w:ind w:firstLine="567"/>
        <w:rPr>
          <w:bCs/>
          <w:sz w:val="26"/>
          <w:szCs w:val="26"/>
        </w:rPr>
      </w:pPr>
      <w:r w:rsidRPr="00067114">
        <w:rPr>
          <w:bCs/>
          <w:sz w:val="26"/>
          <w:szCs w:val="26"/>
        </w:rPr>
        <w:t>3.7.4</w:t>
      </w:r>
      <w:r w:rsidRPr="00067114">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067114" w:rsidRPr="00067114" w:rsidRDefault="00067114" w:rsidP="00067114">
      <w:pPr>
        <w:rPr>
          <w:color w:val="000000"/>
          <w:sz w:val="26"/>
          <w:szCs w:val="26"/>
        </w:rPr>
      </w:pPr>
    </w:p>
    <w:p w:rsidR="00067114" w:rsidRPr="00067114" w:rsidRDefault="00067114" w:rsidP="00067114">
      <w:pPr>
        <w:ind w:left="1276"/>
        <w:rPr>
          <w:b/>
          <w:color w:val="000000"/>
          <w:sz w:val="26"/>
          <w:szCs w:val="26"/>
        </w:rPr>
      </w:pPr>
      <w:r w:rsidRPr="00067114">
        <w:rPr>
          <w:b/>
          <w:color w:val="000000"/>
          <w:sz w:val="26"/>
          <w:szCs w:val="26"/>
        </w:rPr>
        <w:t>3.8 Требования к упаковке</w:t>
      </w:r>
    </w:p>
    <w:p w:rsidR="00067114" w:rsidRPr="00067114" w:rsidRDefault="00067114" w:rsidP="00067114">
      <w:pPr>
        <w:ind w:left="1276"/>
        <w:rPr>
          <w:b/>
          <w:color w:val="000000"/>
          <w:sz w:val="26"/>
          <w:szCs w:val="26"/>
        </w:rPr>
      </w:pPr>
    </w:p>
    <w:p w:rsidR="00067114" w:rsidRPr="00067114" w:rsidRDefault="00067114" w:rsidP="00067114">
      <w:pPr>
        <w:tabs>
          <w:tab w:val="left" w:pos="57"/>
          <w:tab w:val="left" w:pos="142"/>
          <w:tab w:val="left" w:pos="709"/>
        </w:tabs>
        <w:ind w:firstLine="567"/>
        <w:rPr>
          <w:sz w:val="26"/>
          <w:szCs w:val="26"/>
        </w:rPr>
      </w:pPr>
      <w:r w:rsidRPr="00067114">
        <w:rPr>
          <w:sz w:val="26"/>
          <w:szCs w:val="26"/>
        </w:rPr>
        <w:t>3.8.1</w:t>
      </w:r>
      <w:r w:rsidRPr="00067114">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067114" w:rsidRPr="00067114" w:rsidRDefault="00067114" w:rsidP="00067114">
      <w:pPr>
        <w:tabs>
          <w:tab w:val="left" w:pos="57"/>
          <w:tab w:val="left" w:pos="142"/>
          <w:tab w:val="left" w:pos="709"/>
        </w:tabs>
        <w:ind w:firstLine="567"/>
        <w:rPr>
          <w:sz w:val="26"/>
          <w:szCs w:val="26"/>
        </w:rPr>
      </w:pPr>
      <w:r w:rsidRPr="00067114">
        <w:rPr>
          <w:sz w:val="26"/>
          <w:szCs w:val="26"/>
        </w:rPr>
        <w:t>3.8.2</w:t>
      </w:r>
      <w:r w:rsidRPr="00067114">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rsidR="00067114" w:rsidRPr="00067114" w:rsidRDefault="00067114" w:rsidP="00067114">
      <w:pPr>
        <w:tabs>
          <w:tab w:val="left" w:pos="57"/>
          <w:tab w:val="left" w:pos="142"/>
          <w:tab w:val="left" w:pos="709"/>
        </w:tabs>
        <w:ind w:firstLine="567"/>
        <w:rPr>
          <w:sz w:val="26"/>
          <w:szCs w:val="26"/>
        </w:rPr>
      </w:pPr>
      <w:r w:rsidRPr="00067114">
        <w:rPr>
          <w:sz w:val="26"/>
          <w:szCs w:val="26"/>
        </w:rPr>
        <w:t>3.8.3</w:t>
      </w:r>
      <w:r w:rsidRPr="00067114">
        <w:rPr>
          <w:sz w:val="26"/>
          <w:szCs w:val="26"/>
        </w:rPr>
        <w:tab/>
        <w:t>На каждую упаковку несмываемой краской должна быть нанесена информация:</w:t>
      </w:r>
    </w:p>
    <w:p w:rsidR="00067114" w:rsidRPr="00067114" w:rsidRDefault="00067114" w:rsidP="00067114">
      <w:pPr>
        <w:numPr>
          <w:ilvl w:val="0"/>
          <w:numId w:val="48"/>
        </w:numPr>
        <w:tabs>
          <w:tab w:val="left" w:pos="57"/>
          <w:tab w:val="left" w:pos="142"/>
          <w:tab w:val="left" w:pos="1418"/>
        </w:tabs>
        <w:contextualSpacing/>
        <w:rPr>
          <w:sz w:val="26"/>
          <w:szCs w:val="26"/>
          <w:lang w:val="x-none" w:eastAsia="x-none"/>
        </w:rPr>
      </w:pPr>
      <w:r w:rsidRPr="00067114">
        <w:rPr>
          <w:sz w:val="26"/>
          <w:szCs w:val="26"/>
          <w:lang w:eastAsia="x-none"/>
        </w:rPr>
        <w:t>Адрес поставки;</w:t>
      </w:r>
    </w:p>
    <w:p w:rsidR="00067114" w:rsidRPr="00067114" w:rsidRDefault="00067114" w:rsidP="00067114">
      <w:pPr>
        <w:numPr>
          <w:ilvl w:val="0"/>
          <w:numId w:val="48"/>
        </w:numPr>
        <w:tabs>
          <w:tab w:val="left" w:pos="57"/>
          <w:tab w:val="left" w:pos="142"/>
          <w:tab w:val="left" w:pos="709"/>
          <w:tab w:val="left" w:pos="1418"/>
        </w:tabs>
        <w:contextualSpacing/>
        <w:rPr>
          <w:sz w:val="26"/>
          <w:szCs w:val="26"/>
          <w:lang w:val="x-none" w:eastAsia="x-none"/>
        </w:rPr>
      </w:pPr>
      <w:r w:rsidRPr="00067114">
        <w:rPr>
          <w:sz w:val="26"/>
          <w:szCs w:val="26"/>
          <w:lang w:eastAsia="x-none"/>
        </w:rPr>
        <w:t>Тип АКБ, количества в данной упаковке, даты упаковки;</w:t>
      </w:r>
    </w:p>
    <w:p w:rsidR="00067114" w:rsidRPr="00067114" w:rsidRDefault="00067114" w:rsidP="00067114">
      <w:pPr>
        <w:numPr>
          <w:ilvl w:val="0"/>
          <w:numId w:val="48"/>
        </w:numPr>
        <w:tabs>
          <w:tab w:val="left" w:pos="57"/>
          <w:tab w:val="left" w:pos="142"/>
          <w:tab w:val="left" w:pos="709"/>
          <w:tab w:val="left" w:pos="1418"/>
        </w:tabs>
        <w:contextualSpacing/>
        <w:rPr>
          <w:sz w:val="26"/>
          <w:szCs w:val="26"/>
          <w:lang w:val="x-none" w:eastAsia="x-none"/>
        </w:rPr>
      </w:pPr>
      <w:r w:rsidRPr="00067114">
        <w:rPr>
          <w:sz w:val="26"/>
          <w:szCs w:val="26"/>
          <w:lang w:eastAsia="x-none"/>
        </w:rPr>
        <w:t>Позиция оборудования по спецификации;</w:t>
      </w:r>
    </w:p>
    <w:p w:rsidR="00067114" w:rsidRPr="00067114" w:rsidRDefault="00067114" w:rsidP="00067114">
      <w:pPr>
        <w:numPr>
          <w:ilvl w:val="0"/>
          <w:numId w:val="48"/>
        </w:numPr>
        <w:tabs>
          <w:tab w:val="left" w:pos="57"/>
          <w:tab w:val="left" w:pos="142"/>
          <w:tab w:val="left" w:pos="709"/>
          <w:tab w:val="left" w:pos="1418"/>
        </w:tabs>
        <w:contextualSpacing/>
        <w:rPr>
          <w:sz w:val="26"/>
          <w:szCs w:val="26"/>
          <w:lang w:val="x-none" w:eastAsia="x-none"/>
        </w:rPr>
      </w:pPr>
      <w:r w:rsidRPr="00067114">
        <w:rPr>
          <w:sz w:val="26"/>
          <w:szCs w:val="26"/>
          <w:lang w:eastAsia="x-none"/>
        </w:rPr>
        <w:t>Сведения о производителе;</w:t>
      </w:r>
    </w:p>
    <w:p w:rsidR="00067114" w:rsidRPr="00067114" w:rsidRDefault="00067114" w:rsidP="00067114">
      <w:pPr>
        <w:numPr>
          <w:ilvl w:val="0"/>
          <w:numId w:val="48"/>
        </w:numPr>
        <w:tabs>
          <w:tab w:val="left" w:pos="57"/>
          <w:tab w:val="left" w:pos="142"/>
          <w:tab w:val="left" w:pos="709"/>
          <w:tab w:val="left" w:pos="1418"/>
        </w:tabs>
        <w:contextualSpacing/>
        <w:rPr>
          <w:sz w:val="26"/>
          <w:szCs w:val="26"/>
          <w:lang w:val="x-none" w:eastAsia="x-none"/>
        </w:rPr>
      </w:pPr>
      <w:r w:rsidRPr="00067114">
        <w:rPr>
          <w:sz w:val="26"/>
          <w:szCs w:val="26"/>
          <w:lang w:eastAsia="x-none"/>
        </w:rPr>
        <w:t>Сведение о поставщике (контактные данные).</w:t>
      </w:r>
    </w:p>
    <w:p w:rsidR="00067114" w:rsidRPr="00067114" w:rsidRDefault="00067114" w:rsidP="00067114">
      <w:pPr>
        <w:tabs>
          <w:tab w:val="left" w:pos="57"/>
          <w:tab w:val="left" w:pos="142"/>
          <w:tab w:val="left" w:pos="709"/>
          <w:tab w:val="left" w:pos="1418"/>
        </w:tabs>
        <w:ind w:firstLine="567"/>
        <w:rPr>
          <w:sz w:val="26"/>
          <w:szCs w:val="26"/>
        </w:rPr>
      </w:pPr>
      <w:r w:rsidRPr="00067114">
        <w:rPr>
          <w:sz w:val="26"/>
          <w:szCs w:val="26"/>
        </w:rPr>
        <w:t>3.8.4</w:t>
      </w:r>
      <w:r w:rsidRPr="00067114">
        <w:rPr>
          <w:sz w:val="26"/>
          <w:szCs w:val="26"/>
        </w:rPr>
        <w:tab/>
        <w:t>На каждую упаковку должны быть нанесены следующие манипуляционные знаки:</w:t>
      </w:r>
    </w:p>
    <w:p w:rsidR="00067114" w:rsidRPr="00067114" w:rsidRDefault="00067114" w:rsidP="00067114">
      <w:pPr>
        <w:numPr>
          <w:ilvl w:val="0"/>
          <w:numId w:val="47"/>
        </w:numPr>
        <w:tabs>
          <w:tab w:val="left" w:pos="57"/>
          <w:tab w:val="left" w:pos="142"/>
          <w:tab w:val="left" w:pos="1134"/>
        </w:tabs>
        <w:ind w:left="709"/>
        <w:rPr>
          <w:sz w:val="26"/>
          <w:szCs w:val="26"/>
        </w:rPr>
      </w:pPr>
      <w:r w:rsidRPr="00067114">
        <w:rPr>
          <w:sz w:val="26"/>
          <w:szCs w:val="26"/>
        </w:rPr>
        <w:t>«Хрупкое. Осторожно»;</w:t>
      </w:r>
    </w:p>
    <w:p w:rsidR="00067114" w:rsidRPr="00067114" w:rsidRDefault="00067114" w:rsidP="00067114">
      <w:pPr>
        <w:numPr>
          <w:ilvl w:val="0"/>
          <w:numId w:val="47"/>
        </w:numPr>
        <w:tabs>
          <w:tab w:val="left" w:pos="57"/>
          <w:tab w:val="left" w:pos="142"/>
          <w:tab w:val="left" w:pos="1134"/>
        </w:tabs>
        <w:ind w:left="709"/>
        <w:rPr>
          <w:sz w:val="26"/>
          <w:szCs w:val="26"/>
        </w:rPr>
      </w:pPr>
      <w:r w:rsidRPr="00067114">
        <w:rPr>
          <w:sz w:val="26"/>
          <w:szCs w:val="26"/>
        </w:rPr>
        <w:t>«Беречь от влаги»;</w:t>
      </w:r>
    </w:p>
    <w:p w:rsidR="00067114" w:rsidRPr="00067114" w:rsidRDefault="00067114" w:rsidP="00067114">
      <w:pPr>
        <w:numPr>
          <w:ilvl w:val="0"/>
          <w:numId w:val="47"/>
        </w:numPr>
        <w:tabs>
          <w:tab w:val="left" w:pos="57"/>
          <w:tab w:val="left" w:pos="142"/>
          <w:tab w:val="left" w:pos="1134"/>
        </w:tabs>
        <w:ind w:left="709"/>
        <w:rPr>
          <w:sz w:val="26"/>
          <w:szCs w:val="26"/>
        </w:rPr>
      </w:pPr>
      <w:r w:rsidRPr="00067114">
        <w:rPr>
          <w:sz w:val="26"/>
          <w:szCs w:val="26"/>
        </w:rPr>
        <w:t>«Штабелировать запрещается»;</w:t>
      </w:r>
    </w:p>
    <w:p w:rsidR="00067114" w:rsidRPr="00067114" w:rsidRDefault="00067114" w:rsidP="00067114">
      <w:pPr>
        <w:numPr>
          <w:ilvl w:val="0"/>
          <w:numId w:val="47"/>
        </w:numPr>
        <w:tabs>
          <w:tab w:val="left" w:pos="57"/>
          <w:tab w:val="left" w:pos="142"/>
          <w:tab w:val="left" w:pos="1134"/>
        </w:tabs>
        <w:ind w:left="709"/>
        <w:rPr>
          <w:sz w:val="26"/>
          <w:szCs w:val="26"/>
        </w:rPr>
      </w:pPr>
      <w:r w:rsidRPr="00067114">
        <w:rPr>
          <w:sz w:val="26"/>
          <w:szCs w:val="26"/>
        </w:rPr>
        <w:t>«Верх».</w:t>
      </w:r>
    </w:p>
    <w:p w:rsidR="00067114" w:rsidRPr="00067114" w:rsidRDefault="00067114" w:rsidP="00067114">
      <w:pPr>
        <w:tabs>
          <w:tab w:val="left" w:pos="57"/>
          <w:tab w:val="left" w:pos="142"/>
        </w:tabs>
        <w:ind w:firstLine="567"/>
        <w:rPr>
          <w:sz w:val="26"/>
          <w:szCs w:val="26"/>
        </w:rPr>
      </w:pPr>
      <w:r w:rsidRPr="00067114">
        <w:rPr>
          <w:sz w:val="26"/>
          <w:szCs w:val="26"/>
        </w:rPr>
        <w:t>3.8.5</w:t>
      </w:r>
      <w:r w:rsidRPr="00067114">
        <w:rPr>
          <w:sz w:val="26"/>
          <w:szCs w:val="26"/>
        </w:rPr>
        <w:tab/>
        <w:t xml:space="preserve"> К каждой поставке должны прилагаться комплект технической документации.</w:t>
      </w:r>
    </w:p>
    <w:p w:rsidR="00067114" w:rsidRPr="00067114" w:rsidRDefault="00067114" w:rsidP="00067114">
      <w:pPr>
        <w:overflowPunct w:val="0"/>
        <w:autoSpaceDE w:val="0"/>
        <w:autoSpaceDN w:val="0"/>
        <w:adjustRightInd w:val="0"/>
        <w:ind w:firstLine="567"/>
        <w:rPr>
          <w:bCs/>
          <w:sz w:val="26"/>
          <w:szCs w:val="26"/>
        </w:rPr>
      </w:pPr>
      <w:r w:rsidRPr="00067114">
        <w:rPr>
          <w:bCs/>
          <w:sz w:val="26"/>
          <w:szCs w:val="26"/>
        </w:rPr>
        <w:t>3.8.6</w:t>
      </w:r>
      <w:r w:rsidRPr="00067114">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067114" w:rsidRPr="00067114" w:rsidRDefault="00067114" w:rsidP="00067114">
      <w:pPr>
        <w:tabs>
          <w:tab w:val="left" w:pos="57"/>
          <w:tab w:val="left" w:pos="142"/>
        </w:tabs>
        <w:rPr>
          <w:sz w:val="26"/>
          <w:szCs w:val="26"/>
        </w:rPr>
      </w:pPr>
    </w:p>
    <w:p w:rsidR="00067114" w:rsidRPr="00067114" w:rsidRDefault="00067114" w:rsidP="00067114">
      <w:pPr>
        <w:ind w:left="1276"/>
        <w:rPr>
          <w:b/>
          <w:color w:val="000000"/>
          <w:sz w:val="26"/>
          <w:szCs w:val="26"/>
        </w:rPr>
      </w:pPr>
      <w:r w:rsidRPr="00067114">
        <w:rPr>
          <w:b/>
          <w:color w:val="000000"/>
          <w:sz w:val="26"/>
          <w:szCs w:val="26"/>
        </w:rPr>
        <w:t>3.9 Требование к поставке</w:t>
      </w:r>
    </w:p>
    <w:p w:rsidR="00067114" w:rsidRPr="00067114" w:rsidRDefault="00067114" w:rsidP="00067114">
      <w:pPr>
        <w:ind w:left="1276"/>
        <w:rPr>
          <w:b/>
          <w:color w:val="000000"/>
          <w:sz w:val="26"/>
          <w:szCs w:val="26"/>
        </w:rPr>
      </w:pPr>
    </w:p>
    <w:p w:rsidR="00067114" w:rsidRPr="00067114" w:rsidRDefault="00067114" w:rsidP="00067114">
      <w:pPr>
        <w:ind w:left="567"/>
        <w:rPr>
          <w:color w:val="000000"/>
          <w:sz w:val="26"/>
          <w:szCs w:val="26"/>
        </w:rPr>
      </w:pPr>
      <w:r w:rsidRPr="00067114">
        <w:rPr>
          <w:color w:val="000000"/>
          <w:sz w:val="26"/>
          <w:szCs w:val="26"/>
        </w:rPr>
        <w:t>3.9.1</w:t>
      </w:r>
      <w:r w:rsidRPr="00067114">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067114" w:rsidRPr="00067114" w:rsidRDefault="00067114" w:rsidP="00067114">
      <w:pPr>
        <w:ind w:firstLine="567"/>
        <w:rPr>
          <w:color w:val="000000"/>
          <w:sz w:val="26"/>
          <w:szCs w:val="26"/>
        </w:rPr>
      </w:pPr>
      <w:r w:rsidRPr="00067114">
        <w:rPr>
          <w:color w:val="000000"/>
          <w:sz w:val="26"/>
          <w:szCs w:val="26"/>
        </w:rPr>
        <w:lastRenderedPageBreak/>
        <w:t>3.9.2</w:t>
      </w:r>
      <w:r w:rsidRPr="00067114">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067114" w:rsidRPr="00067114" w:rsidRDefault="00067114" w:rsidP="00067114">
      <w:pPr>
        <w:ind w:firstLine="567"/>
        <w:rPr>
          <w:sz w:val="26"/>
          <w:szCs w:val="26"/>
          <w:lang w:eastAsia="en-US"/>
        </w:rPr>
      </w:pPr>
      <w:r w:rsidRPr="00067114">
        <w:rPr>
          <w:sz w:val="26"/>
          <w:szCs w:val="26"/>
          <w:lang w:eastAsia="en-US"/>
        </w:rPr>
        <w:t>3.9.3</w:t>
      </w:r>
      <w:r w:rsidRPr="00067114">
        <w:rPr>
          <w:sz w:val="26"/>
          <w:szCs w:val="26"/>
          <w:lang w:eastAsia="en-US"/>
        </w:rPr>
        <w:tab/>
        <w:t>Срок поставки АКБ от даты производства до даты поставки на объект Покупателя составляет не более 150 дней.</w:t>
      </w:r>
    </w:p>
    <w:p w:rsidR="00067114" w:rsidRPr="00067114" w:rsidRDefault="00067114" w:rsidP="00067114">
      <w:pPr>
        <w:rPr>
          <w:color w:val="000000"/>
          <w:sz w:val="26"/>
          <w:szCs w:val="26"/>
        </w:rPr>
      </w:pPr>
    </w:p>
    <w:p w:rsidR="00067114" w:rsidRPr="00067114" w:rsidRDefault="00067114" w:rsidP="00067114">
      <w:pPr>
        <w:ind w:left="1276"/>
        <w:rPr>
          <w:b/>
          <w:color w:val="000000"/>
          <w:sz w:val="26"/>
          <w:szCs w:val="26"/>
        </w:rPr>
      </w:pPr>
      <w:r w:rsidRPr="00067114">
        <w:rPr>
          <w:b/>
          <w:color w:val="000000"/>
          <w:sz w:val="26"/>
          <w:szCs w:val="26"/>
        </w:rPr>
        <w:t>3.10 Требования к гарантии</w:t>
      </w:r>
    </w:p>
    <w:p w:rsidR="00067114" w:rsidRPr="00067114" w:rsidRDefault="00067114" w:rsidP="00067114">
      <w:pPr>
        <w:ind w:left="1276"/>
        <w:rPr>
          <w:b/>
          <w:color w:val="000000"/>
          <w:sz w:val="26"/>
          <w:szCs w:val="26"/>
        </w:rPr>
      </w:pPr>
    </w:p>
    <w:p w:rsidR="00067114" w:rsidRPr="00067114" w:rsidRDefault="00067114" w:rsidP="00067114">
      <w:pPr>
        <w:tabs>
          <w:tab w:val="left" w:pos="57"/>
          <w:tab w:val="left" w:pos="709"/>
        </w:tabs>
        <w:rPr>
          <w:sz w:val="26"/>
          <w:szCs w:val="26"/>
          <w:lang w:val="x-none"/>
        </w:rPr>
      </w:pPr>
      <w:r w:rsidRPr="00067114">
        <w:rPr>
          <w:sz w:val="26"/>
          <w:szCs w:val="26"/>
        </w:rPr>
        <w:t>3.10.1</w:t>
      </w:r>
      <w:r w:rsidRPr="00067114">
        <w:rPr>
          <w:sz w:val="26"/>
          <w:szCs w:val="26"/>
        </w:rPr>
        <w:tab/>
        <w:t>АКБ</w:t>
      </w:r>
      <w:r w:rsidRPr="00067114">
        <w:rPr>
          <w:sz w:val="26"/>
          <w:szCs w:val="26"/>
          <w:lang w:val="x-none"/>
        </w:rPr>
        <w:t xml:space="preserve"> должны быть приняты службой технического контроля предприятия-изготовителя.</w:t>
      </w:r>
    </w:p>
    <w:p w:rsidR="00067114" w:rsidRPr="00067114" w:rsidRDefault="00067114" w:rsidP="00067114">
      <w:pPr>
        <w:tabs>
          <w:tab w:val="left" w:pos="57"/>
          <w:tab w:val="left" w:pos="709"/>
        </w:tabs>
        <w:rPr>
          <w:sz w:val="26"/>
          <w:szCs w:val="26"/>
          <w:lang w:val="x-none"/>
        </w:rPr>
      </w:pPr>
      <w:r w:rsidRPr="00067114">
        <w:rPr>
          <w:sz w:val="26"/>
          <w:szCs w:val="26"/>
        </w:rPr>
        <w:t>3.10.2</w:t>
      </w:r>
      <w:r w:rsidRPr="00067114">
        <w:rPr>
          <w:sz w:val="26"/>
          <w:szCs w:val="26"/>
          <w:lang w:val="x-none"/>
        </w:rPr>
        <w:tab/>
        <w:t xml:space="preserve">Предприятие-изготовитель обязано гарантировать соответствие </w:t>
      </w:r>
      <w:r w:rsidRPr="00067114">
        <w:rPr>
          <w:sz w:val="26"/>
          <w:szCs w:val="26"/>
        </w:rPr>
        <w:t>параметров АКБ</w:t>
      </w:r>
      <w:r w:rsidRPr="00067114">
        <w:rPr>
          <w:sz w:val="26"/>
          <w:szCs w:val="26"/>
          <w:lang w:val="x-none"/>
        </w:rPr>
        <w:t xml:space="preserve"> заявленным</w:t>
      </w:r>
      <w:r w:rsidRPr="00067114">
        <w:rPr>
          <w:sz w:val="26"/>
          <w:szCs w:val="26"/>
        </w:rPr>
        <w:t>,</w:t>
      </w:r>
      <w:r w:rsidRPr="00067114">
        <w:rPr>
          <w:sz w:val="26"/>
          <w:szCs w:val="26"/>
          <w:lang w:val="x-none"/>
        </w:rPr>
        <w:t xml:space="preserve"> при соблюдении заказчиком условий эксплуатации.</w:t>
      </w:r>
    </w:p>
    <w:p w:rsidR="00067114" w:rsidRDefault="00067114" w:rsidP="00067114">
      <w:pPr>
        <w:tabs>
          <w:tab w:val="left" w:pos="57"/>
          <w:tab w:val="left" w:pos="709"/>
        </w:tabs>
        <w:rPr>
          <w:sz w:val="26"/>
          <w:szCs w:val="26"/>
          <w:lang w:val="x-none"/>
        </w:rPr>
      </w:pPr>
      <w:r w:rsidRPr="00067114">
        <w:rPr>
          <w:sz w:val="26"/>
          <w:szCs w:val="26"/>
        </w:rPr>
        <w:t>3.10.3</w:t>
      </w:r>
      <w:r w:rsidRPr="00067114">
        <w:rPr>
          <w:sz w:val="26"/>
          <w:szCs w:val="26"/>
          <w:lang w:val="x-none"/>
        </w:rPr>
        <w:tab/>
        <w:t xml:space="preserve">Гарантийный срок </w:t>
      </w:r>
      <w:r w:rsidR="00983B4F">
        <w:rPr>
          <w:sz w:val="26"/>
          <w:szCs w:val="26"/>
        </w:rPr>
        <w:t xml:space="preserve">на </w:t>
      </w:r>
      <w:r w:rsidRPr="00067114">
        <w:rPr>
          <w:sz w:val="26"/>
          <w:szCs w:val="26"/>
        </w:rPr>
        <w:t>АКБ</w:t>
      </w:r>
      <w:r w:rsidRPr="00067114">
        <w:rPr>
          <w:sz w:val="26"/>
          <w:szCs w:val="26"/>
          <w:lang w:val="x-none"/>
        </w:rPr>
        <w:t xml:space="preserve"> </w:t>
      </w:r>
      <w:r w:rsidRPr="00067114">
        <w:rPr>
          <w:sz w:val="26"/>
          <w:szCs w:val="26"/>
        </w:rPr>
        <w:t>должен быть</w:t>
      </w:r>
      <w:r w:rsidRPr="00067114">
        <w:rPr>
          <w:sz w:val="26"/>
          <w:szCs w:val="26"/>
          <w:lang w:val="x-none"/>
        </w:rPr>
        <w:t xml:space="preserve"> не менее </w:t>
      </w:r>
      <w:r w:rsidRPr="00067114">
        <w:rPr>
          <w:sz w:val="26"/>
          <w:szCs w:val="26"/>
        </w:rPr>
        <w:t>пяти лет</w:t>
      </w:r>
      <w:r w:rsidRPr="00067114">
        <w:rPr>
          <w:sz w:val="26"/>
          <w:szCs w:val="26"/>
          <w:lang w:val="x-none"/>
        </w:rPr>
        <w:t xml:space="preserve"> и исчисляется от даты ввода в эксплуатацию.</w:t>
      </w:r>
    </w:p>
    <w:p w:rsidR="00524FE6" w:rsidRPr="00524FE6" w:rsidRDefault="00524FE6" w:rsidP="00524FE6">
      <w:pPr>
        <w:tabs>
          <w:tab w:val="left" w:pos="57"/>
          <w:tab w:val="left" w:pos="709"/>
        </w:tabs>
        <w:rPr>
          <w:sz w:val="26"/>
          <w:szCs w:val="26"/>
          <w:lang w:val="x-none"/>
        </w:rPr>
      </w:pPr>
      <w:r w:rsidRPr="00524FE6">
        <w:rPr>
          <w:sz w:val="26"/>
          <w:szCs w:val="26"/>
        </w:rPr>
        <w:t>3.10.4</w:t>
      </w:r>
      <w:r w:rsidRPr="00524FE6">
        <w:rPr>
          <w:sz w:val="26"/>
          <w:szCs w:val="26"/>
          <w:lang w:val="x-none"/>
        </w:rPr>
        <w:tab/>
        <w:t xml:space="preserve">Гарантийный срок </w:t>
      </w:r>
      <w:r w:rsidR="00983B4F">
        <w:rPr>
          <w:sz w:val="26"/>
          <w:szCs w:val="26"/>
        </w:rPr>
        <w:t xml:space="preserve">на </w:t>
      </w:r>
      <w:r w:rsidRPr="00524FE6">
        <w:rPr>
          <w:sz w:val="26"/>
          <w:szCs w:val="26"/>
        </w:rPr>
        <w:t>стеллаж</w:t>
      </w:r>
      <w:r w:rsidR="00983B4F">
        <w:rPr>
          <w:sz w:val="26"/>
          <w:szCs w:val="26"/>
        </w:rPr>
        <w:t>и</w:t>
      </w:r>
      <w:r w:rsidRPr="00524FE6">
        <w:rPr>
          <w:sz w:val="26"/>
          <w:szCs w:val="26"/>
          <w:lang w:val="x-none"/>
        </w:rPr>
        <w:t xml:space="preserve"> </w:t>
      </w:r>
      <w:r w:rsidRPr="00524FE6">
        <w:rPr>
          <w:sz w:val="26"/>
          <w:szCs w:val="26"/>
        </w:rPr>
        <w:t>должен быть</w:t>
      </w:r>
      <w:r w:rsidRPr="00524FE6">
        <w:rPr>
          <w:sz w:val="26"/>
          <w:szCs w:val="26"/>
          <w:lang w:val="x-none"/>
        </w:rPr>
        <w:t xml:space="preserve"> не менее </w:t>
      </w:r>
      <w:r w:rsidRPr="00524FE6">
        <w:rPr>
          <w:sz w:val="26"/>
          <w:szCs w:val="26"/>
        </w:rPr>
        <w:t>12 месяцев</w:t>
      </w:r>
      <w:r w:rsidRPr="00524FE6">
        <w:rPr>
          <w:sz w:val="26"/>
          <w:szCs w:val="26"/>
          <w:lang w:val="x-none"/>
        </w:rPr>
        <w:t xml:space="preserve"> и исчисляется от даты ввода в эксплуатацию.</w:t>
      </w:r>
    </w:p>
    <w:p w:rsidR="00067114" w:rsidRPr="00067114" w:rsidRDefault="00067114" w:rsidP="00067114">
      <w:pPr>
        <w:tabs>
          <w:tab w:val="left" w:pos="57"/>
          <w:tab w:val="left" w:pos="709"/>
        </w:tabs>
        <w:rPr>
          <w:sz w:val="26"/>
          <w:szCs w:val="26"/>
        </w:rPr>
      </w:pPr>
      <w:r w:rsidRPr="00067114">
        <w:rPr>
          <w:sz w:val="26"/>
          <w:szCs w:val="26"/>
        </w:rPr>
        <w:t>3.10.</w:t>
      </w:r>
      <w:r w:rsidR="00524FE6">
        <w:rPr>
          <w:sz w:val="26"/>
          <w:szCs w:val="26"/>
        </w:rPr>
        <w:t>5</w:t>
      </w:r>
      <w:r w:rsidRPr="00067114">
        <w:rPr>
          <w:sz w:val="26"/>
          <w:szCs w:val="26"/>
        </w:rPr>
        <w:tab/>
        <w:t>При наступлении гарантийного случая, составляется Рекламационный акт и направляется Поставщику.</w:t>
      </w:r>
    </w:p>
    <w:p w:rsidR="00067114" w:rsidRPr="00067114" w:rsidRDefault="00067114" w:rsidP="00067114">
      <w:pPr>
        <w:shd w:val="clear" w:color="auto" w:fill="FFFFFF"/>
        <w:autoSpaceDE w:val="0"/>
        <w:rPr>
          <w:bCs/>
          <w:iCs/>
          <w:sz w:val="26"/>
          <w:szCs w:val="26"/>
        </w:rPr>
      </w:pPr>
    </w:p>
    <w:p w:rsidR="00067114" w:rsidRPr="00067114" w:rsidRDefault="00067114" w:rsidP="00067114">
      <w:pPr>
        <w:rPr>
          <w:b/>
          <w:sz w:val="26"/>
          <w:szCs w:val="26"/>
        </w:rPr>
      </w:pPr>
      <w:r w:rsidRPr="00067114">
        <w:rPr>
          <w:b/>
          <w:sz w:val="26"/>
          <w:szCs w:val="26"/>
        </w:rPr>
        <w:t>4 ТРЕБОВАНИЯ К ГРАФИКУ ПОСТАВКИ ОБОРУДОВАНИЯ</w:t>
      </w:r>
    </w:p>
    <w:p w:rsidR="00067114" w:rsidRPr="00067114" w:rsidRDefault="00067114" w:rsidP="00067114">
      <w:pPr>
        <w:rPr>
          <w:sz w:val="26"/>
          <w:szCs w:val="26"/>
        </w:rPr>
      </w:pPr>
    </w:p>
    <w:p w:rsidR="00067114" w:rsidRPr="00067114" w:rsidRDefault="00067114" w:rsidP="00067114">
      <w:pPr>
        <w:shd w:val="clear" w:color="auto" w:fill="FFFFFF"/>
        <w:tabs>
          <w:tab w:val="left" w:pos="1134"/>
        </w:tabs>
        <w:autoSpaceDE w:val="0"/>
        <w:ind w:firstLine="567"/>
        <w:rPr>
          <w:sz w:val="26"/>
          <w:szCs w:val="26"/>
        </w:rPr>
      </w:pPr>
      <w:r w:rsidRPr="00067114">
        <w:rPr>
          <w:sz w:val="26"/>
          <w:szCs w:val="26"/>
        </w:rPr>
        <w:t>4.1</w:t>
      </w:r>
      <w:r w:rsidRPr="00067114">
        <w:rPr>
          <w:sz w:val="26"/>
          <w:szCs w:val="26"/>
        </w:rPr>
        <w:tab/>
        <w:t>Срок поставки любой позиции оборудования не более 45 календарных дней от даты подписания Заявки.</w:t>
      </w:r>
    </w:p>
    <w:p w:rsidR="00067114" w:rsidRPr="00067114" w:rsidRDefault="00067114" w:rsidP="00067114">
      <w:pPr>
        <w:tabs>
          <w:tab w:val="left" w:pos="1134"/>
        </w:tabs>
        <w:ind w:firstLine="567"/>
        <w:rPr>
          <w:sz w:val="26"/>
          <w:szCs w:val="26"/>
        </w:rPr>
      </w:pPr>
      <w:r w:rsidRPr="00067114">
        <w:rPr>
          <w:sz w:val="26"/>
          <w:szCs w:val="26"/>
        </w:rPr>
        <w:t>4.2</w:t>
      </w:r>
      <w:r w:rsidRPr="00067114">
        <w:rPr>
          <w:sz w:val="26"/>
          <w:szCs w:val="26"/>
        </w:rPr>
        <w:tab/>
        <w:t>Адреса поставки оборудования на объекты ПАО «Башинформсвязь» в таблице №6 (уточняется при составлении Заявки):</w:t>
      </w:r>
    </w:p>
    <w:p w:rsidR="00067114" w:rsidRPr="00067114" w:rsidRDefault="00067114" w:rsidP="00067114">
      <w:pPr>
        <w:ind w:firstLine="567"/>
        <w:jc w:val="right"/>
        <w:rPr>
          <w:sz w:val="26"/>
          <w:szCs w:val="26"/>
        </w:rPr>
      </w:pPr>
      <w:r w:rsidRPr="00067114">
        <w:rPr>
          <w:b/>
          <w:sz w:val="26"/>
          <w:szCs w:val="26"/>
        </w:rPr>
        <w:t xml:space="preserve"> </w:t>
      </w:r>
      <w:r w:rsidRPr="00067114">
        <w:rPr>
          <w:sz w:val="26"/>
          <w:szCs w:val="26"/>
        </w:rPr>
        <w:t>Таблица №6</w:t>
      </w:r>
    </w:p>
    <w:tbl>
      <w:tblPr>
        <w:tblW w:w="6687" w:type="dxa"/>
        <w:tblInd w:w="93" w:type="dxa"/>
        <w:tblLook w:val="04A0" w:firstRow="1" w:lastRow="0" w:firstColumn="1" w:lastColumn="0" w:noHBand="0" w:noVBand="1"/>
      </w:tblPr>
      <w:tblGrid>
        <w:gridCol w:w="441"/>
        <w:gridCol w:w="6246"/>
      </w:tblGrid>
      <w:tr w:rsidR="00067114" w:rsidRPr="00067114" w:rsidTr="00067114">
        <w:trPr>
          <w:trHeight w:val="315"/>
        </w:trPr>
        <w:tc>
          <w:tcPr>
            <w:tcW w:w="441" w:type="dxa"/>
            <w:tcBorders>
              <w:top w:val="single" w:sz="4" w:space="0" w:color="auto"/>
              <w:left w:val="single" w:sz="4" w:space="0" w:color="auto"/>
              <w:bottom w:val="single" w:sz="4" w:space="0" w:color="auto"/>
              <w:right w:val="nil"/>
            </w:tcBorders>
            <w:shd w:val="clear" w:color="auto" w:fill="auto"/>
            <w:noWrap/>
            <w:vAlign w:val="center"/>
            <w:hideMark/>
          </w:tcPr>
          <w:p w:rsidR="00067114" w:rsidRPr="00067114" w:rsidRDefault="00067114" w:rsidP="00067114">
            <w:pPr>
              <w:jc w:val="center"/>
              <w:rPr>
                <w:b/>
                <w:bCs/>
                <w:color w:val="000000"/>
              </w:rPr>
            </w:pPr>
          </w:p>
        </w:tc>
        <w:tc>
          <w:tcPr>
            <w:tcW w:w="6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114" w:rsidRPr="00067114" w:rsidRDefault="00067114" w:rsidP="00067114">
            <w:pPr>
              <w:jc w:val="center"/>
              <w:rPr>
                <w:b/>
                <w:bCs/>
                <w:color w:val="000000"/>
              </w:rPr>
            </w:pPr>
            <w:r w:rsidRPr="00067114">
              <w:rPr>
                <w:b/>
                <w:bCs/>
                <w:color w:val="000000"/>
                <w:sz w:val="22"/>
                <w:szCs w:val="22"/>
              </w:rPr>
              <w:t>Адрес доставки</w:t>
            </w:r>
          </w:p>
        </w:tc>
      </w:tr>
      <w:tr w:rsidR="00067114" w:rsidRPr="00067114" w:rsidTr="00067114">
        <w:trPr>
          <w:trHeight w:val="300"/>
        </w:trPr>
        <w:tc>
          <w:tcPr>
            <w:tcW w:w="441" w:type="dxa"/>
            <w:tcBorders>
              <w:top w:val="single" w:sz="4" w:space="0" w:color="auto"/>
              <w:left w:val="single" w:sz="4" w:space="0" w:color="auto"/>
              <w:bottom w:val="single" w:sz="4" w:space="0" w:color="auto"/>
              <w:right w:val="nil"/>
            </w:tcBorders>
            <w:shd w:val="clear" w:color="auto" w:fill="auto"/>
            <w:noWrap/>
            <w:vAlign w:val="bottom"/>
          </w:tcPr>
          <w:p w:rsidR="00067114" w:rsidRPr="00067114" w:rsidRDefault="00067114" w:rsidP="00067114">
            <w:pPr>
              <w:rPr>
                <w:color w:val="000000"/>
              </w:rPr>
            </w:pPr>
            <w:r w:rsidRPr="00067114">
              <w:rPr>
                <w:color w:val="000000"/>
              </w:rPr>
              <w:t>1</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067114" w:rsidRPr="00067114" w:rsidRDefault="00067114" w:rsidP="008C1803">
            <w:pPr>
              <w:rPr>
                <w:color w:val="000000"/>
              </w:rPr>
            </w:pPr>
            <w:r w:rsidRPr="00067114">
              <w:rPr>
                <w:color w:val="000000"/>
              </w:rPr>
              <w:t>Р</w:t>
            </w:r>
            <w:r w:rsidR="008C1803">
              <w:rPr>
                <w:color w:val="000000"/>
              </w:rPr>
              <w:t>еспублика Башкортостан</w:t>
            </w:r>
            <w:r w:rsidRPr="00067114">
              <w:rPr>
                <w:color w:val="000000"/>
              </w:rPr>
              <w:t>, г. Уфа, ул. Каспийская, д.14, Центральный склад</w:t>
            </w:r>
          </w:p>
        </w:tc>
      </w:tr>
      <w:tr w:rsidR="00067114" w:rsidRPr="00067114" w:rsidTr="00067114">
        <w:trPr>
          <w:trHeight w:val="300"/>
        </w:trPr>
        <w:tc>
          <w:tcPr>
            <w:tcW w:w="441" w:type="dxa"/>
            <w:tcBorders>
              <w:top w:val="single" w:sz="4" w:space="0" w:color="auto"/>
              <w:left w:val="single" w:sz="4" w:space="0" w:color="auto"/>
              <w:bottom w:val="single" w:sz="4" w:space="0" w:color="auto"/>
              <w:right w:val="nil"/>
            </w:tcBorders>
            <w:shd w:val="clear" w:color="auto" w:fill="auto"/>
            <w:noWrap/>
            <w:vAlign w:val="bottom"/>
          </w:tcPr>
          <w:p w:rsidR="00067114" w:rsidRPr="00067114" w:rsidRDefault="00067114" w:rsidP="00067114">
            <w:pPr>
              <w:rPr>
                <w:color w:val="000000"/>
              </w:rPr>
            </w:pP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067114" w:rsidRPr="00067114" w:rsidRDefault="00067114" w:rsidP="00067114">
            <w:pPr>
              <w:rPr>
                <w:color w:val="000000"/>
              </w:rPr>
            </w:pPr>
          </w:p>
        </w:tc>
      </w:tr>
    </w:tbl>
    <w:p w:rsidR="00067114" w:rsidRPr="00067114" w:rsidRDefault="00067114" w:rsidP="00067114">
      <w:pPr>
        <w:tabs>
          <w:tab w:val="left" w:pos="720"/>
        </w:tabs>
      </w:pPr>
    </w:p>
    <w:p w:rsidR="00067114" w:rsidRPr="00067114" w:rsidRDefault="00067114" w:rsidP="00067114">
      <w:pPr>
        <w:tabs>
          <w:tab w:val="left" w:pos="720"/>
        </w:tabs>
        <w:ind w:left="993"/>
      </w:pPr>
    </w:p>
    <w:p w:rsidR="00067114" w:rsidRPr="00067114" w:rsidRDefault="00067114" w:rsidP="00067114">
      <w:pPr>
        <w:tabs>
          <w:tab w:val="left" w:pos="720"/>
        </w:tabs>
        <w:ind w:left="993"/>
      </w:pPr>
    </w:p>
    <w:p w:rsidR="00067114" w:rsidRDefault="00067114" w:rsidP="00067114">
      <w:pPr>
        <w:tabs>
          <w:tab w:val="left" w:pos="720"/>
        </w:tabs>
        <w:ind w:left="993"/>
      </w:pPr>
    </w:p>
    <w:p w:rsidR="008C1803" w:rsidRDefault="008C1803" w:rsidP="00067114">
      <w:pPr>
        <w:tabs>
          <w:tab w:val="left" w:pos="720"/>
        </w:tabs>
        <w:ind w:left="993"/>
      </w:pPr>
    </w:p>
    <w:p w:rsidR="008C1803" w:rsidRDefault="008C1803" w:rsidP="00067114">
      <w:pPr>
        <w:tabs>
          <w:tab w:val="left" w:pos="720"/>
        </w:tabs>
        <w:ind w:left="993"/>
      </w:pPr>
    </w:p>
    <w:p w:rsidR="008C1803" w:rsidRDefault="008C1803" w:rsidP="00067114">
      <w:pPr>
        <w:tabs>
          <w:tab w:val="left" w:pos="720"/>
        </w:tabs>
        <w:ind w:left="993"/>
      </w:pPr>
    </w:p>
    <w:p w:rsidR="008C1803" w:rsidRDefault="008C1803" w:rsidP="00067114">
      <w:pPr>
        <w:tabs>
          <w:tab w:val="left" w:pos="720"/>
        </w:tabs>
        <w:ind w:left="993"/>
      </w:pPr>
    </w:p>
    <w:p w:rsidR="008C1803" w:rsidRDefault="008C1803" w:rsidP="00067114">
      <w:pPr>
        <w:tabs>
          <w:tab w:val="left" w:pos="720"/>
        </w:tabs>
        <w:ind w:left="993"/>
      </w:pPr>
    </w:p>
    <w:p w:rsidR="006910E6" w:rsidRDefault="006910E6" w:rsidP="00067114">
      <w:pPr>
        <w:tabs>
          <w:tab w:val="left" w:pos="720"/>
        </w:tabs>
        <w:ind w:left="993"/>
      </w:pPr>
    </w:p>
    <w:p w:rsidR="006910E6" w:rsidRDefault="006910E6" w:rsidP="00067114">
      <w:pPr>
        <w:tabs>
          <w:tab w:val="left" w:pos="720"/>
        </w:tabs>
        <w:ind w:left="993"/>
      </w:pPr>
    </w:p>
    <w:p w:rsidR="006910E6" w:rsidRDefault="006910E6" w:rsidP="00067114">
      <w:pPr>
        <w:tabs>
          <w:tab w:val="left" w:pos="720"/>
        </w:tabs>
        <w:ind w:left="993"/>
      </w:pPr>
    </w:p>
    <w:p w:rsidR="006910E6" w:rsidRDefault="006910E6" w:rsidP="00067114">
      <w:pPr>
        <w:tabs>
          <w:tab w:val="left" w:pos="720"/>
        </w:tabs>
        <w:ind w:left="993"/>
      </w:pPr>
    </w:p>
    <w:p w:rsidR="008C1803" w:rsidRDefault="008C1803" w:rsidP="00067114">
      <w:pPr>
        <w:tabs>
          <w:tab w:val="left" w:pos="720"/>
        </w:tabs>
        <w:ind w:left="993"/>
      </w:pPr>
    </w:p>
    <w:p w:rsidR="008C1803" w:rsidRPr="00067114" w:rsidRDefault="008C1803" w:rsidP="00067114">
      <w:pPr>
        <w:tabs>
          <w:tab w:val="left" w:pos="720"/>
        </w:tabs>
        <w:ind w:left="993"/>
      </w:pPr>
    </w:p>
    <w:p w:rsidR="006226F5" w:rsidRDefault="006226F5" w:rsidP="00C90AF3">
      <w:pPr>
        <w:spacing w:after="200" w:line="276" w:lineRule="auto"/>
      </w:pPr>
    </w:p>
    <w:p w:rsidR="006226F5" w:rsidRDefault="006226F5" w:rsidP="00C90AF3">
      <w:pPr>
        <w:spacing w:after="200" w:line="276" w:lineRule="auto"/>
      </w:pPr>
    </w:p>
    <w:p w:rsidR="006226F5" w:rsidRPr="006226F5" w:rsidRDefault="006226F5" w:rsidP="00C90AF3">
      <w:pPr>
        <w:spacing w:after="200" w:line="276" w:lineRule="auto"/>
      </w:pPr>
    </w:p>
    <w:p w:rsidR="008C1803" w:rsidRDefault="008C1803" w:rsidP="00964B2E">
      <w:pPr>
        <w:rPr>
          <w:rFonts w:eastAsia="MS Mincho"/>
          <w:lang w:eastAsia="x-none"/>
        </w:rPr>
      </w:pPr>
    </w:p>
    <w:p w:rsidR="00964B2E" w:rsidRPr="00964B2E" w:rsidRDefault="00365989" w:rsidP="00964B2E">
      <w:pPr>
        <w:rPr>
          <w:rFonts w:eastAsia="MS Mincho"/>
          <w:lang w:eastAsia="x-none"/>
        </w:rPr>
      </w:pPr>
      <w:r>
        <w:rPr>
          <w:rFonts w:eastAsia="MS Mincho"/>
          <w:lang w:eastAsia="x-none"/>
        </w:rPr>
        <w:lastRenderedPageBreak/>
        <w:t>Спецификация представлена в отдельном файле «ТЗ – Спецификация»</w:t>
      </w: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p>
    <w:p w:rsidR="00C90AF3" w:rsidRPr="00C90AF3" w:rsidRDefault="00C90AF3" w:rsidP="00C90AF3">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Pr="00C90AF3" w:rsidRDefault="00C90AF3" w:rsidP="00C90AF3">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Pr="00657C51" w:rsidRDefault="00657C51" w:rsidP="00657C51">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Default="0071322A" w:rsidP="0071322A">
      <w:pPr>
        <w:rPr>
          <w:rFonts w:eastAsia="MS Mincho"/>
          <w:lang w:val="x-none" w:eastAsia="x-none"/>
        </w:rPr>
      </w:pPr>
    </w:p>
    <w:p w:rsidR="0071322A" w:rsidRPr="0071322A" w:rsidRDefault="0071322A" w:rsidP="0071322A">
      <w:pPr>
        <w:rPr>
          <w:rFonts w:eastAsia="MS Mincho"/>
          <w:lang w:val="x-none" w:eastAsia="x-none"/>
        </w:rPr>
      </w:pPr>
    </w:p>
    <w:p w:rsidR="00C90AF3" w:rsidRDefault="00C90AF3" w:rsidP="00C90AF3">
      <w:pPr>
        <w:rPr>
          <w:rFonts w:eastAsia="MS Mincho"/>
          <w:lang w:val="x-none" w:eastAsia="x-none"/>
        </w:rPr>
      </w:pPr>
    </w:p>
    <w:p w:rsidR="00C90AF3" w:rsidRDefault="00C90AF3" w:rsidP="00C90AF3">
      <w:pPr>
        <w:rPr>
          <w:rFonts w:eastAsia="MS Mincho"/>
          <w:lang w:val="x-none" w:eastAsia="x-none"/>
        </w:rPr>
      </w:pPr>
    </w:p>
    <w:p w:rsidR="00C90AF3" w:rsidRDefault="00C90AF3" w:rsidP="00C90AF3">
      <w:pPr>
        <w:rPr>
          <w:rFonts w:eastAsia="MS Mincho"/>
          <w:lang w:val="x-none" w:eastAsia="x-none"/>
        </w:rPr>
      </w:pPr>
    </w:p>
    <w:p w:rsidR="001C7508" w:rsidRDefault="001C7508" w:rsidP="00C90AF3">
      <w:pPr>
        <w:rPr>
          <w:rFonts w:eastAsia="MS Mincho"/>
          <w:lang w:val="x-none" w:eastAsia="x-none"/>
        </w:rPr>
      </w:pPr>
    </w:p>
    <w:p w:rsidR="001C7508" w:rsidRDefault="001C7508" w:rsidP="00C90AF3">
      <w:pPr>
        <w:rPr>
          <w:rFonts w:eastAsia="MS Mincho"/>
          <w:lang w:val="x-none" w:eastAsia="x-none"/>
        </w:rPr>
      </w:pPr>
    </w:p>
    <w:p w:rsidR="00C90AF3" w:rsidRPr="00C90AF3" w:rsidRDefault="00C90AF3" w:rsidP="00C90AF3">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AD281E" w:rsidRDefault="00AD281E" w:rsidP="00AD281E">
      <w:pPr>
        <w:outlineLvl w:val="0"/>
      </w:pPr>
    </w:p>
    <w:p w:rsidR="006A5389" w:rsidRPr="00AD281E" w:rsidRDefault="00AD281E" w:rsidP="00AD281E">
      <w:pPr>
        <w:outlineLvl w:val="0"/>
      </w:pPr>
      <w:r w:rsidRPr="00AD281E">
        <w:t>Проект договора представлен в отдельном файле «Проект договора»</w:t>
      </w:r>
    </w:p>
    <w:p w:rsidR="006A5389" w:rsidRPr="001B5B82" w:rsidRDefault="001B5B82" w:rsidP="006A5389">
      <w:pPr>
        <w:rPr>
          <w:rFonts w:eastAsia="MS Mincho"/>
          <w:lang w:eastAsia="x-none"/>
        </w:rPr>
      </w:pPr>
      <w:r>
        <w:rPr>
          <w:rFonts w:eastAsia="MS Mincho"/>
          <w:lang w:eastAsia="x-none"/>
        </w:rPr>
        <w:t xml:space="preserve">    </w:t>
      </w:r>
    </w:p>
    <w:sectPr w:rsidR="006A5389" w:rsidRPr="001B5B82" w:rsidSect="006910E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35C" w:rsidRDefault="008F235C" w:rsidP="00341A9D">
      <w:r>
        <w:separator/>
      </w:r>
    </w:p>
  </w:endnote>
  <w:endnote w:type="continuationSeparator" w:id="0">
    <w:p w:rsidR="008F235C" w:rsidRDefault="008F235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F235C" w:rsidRDefault="008F235C" w:rsidP="006A5389">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Pr="008A1893" w:rsidRDefault="008F235C"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439D8">
      <w:rPr>
        <w:rStyle w:val="afd"/>
        <w:noProof/>
      </w:rPr>
      <w:t>22</w:t>
    </w:r>
    <w:r w:rsidRPr="008A1893">
      <w:rPr>
        <w:rStyle w:val="afd"/>
      </w:rPr>
      <w:fldChar w:fldCharType="end"/>
    </w:r>
  </w:p>
  <w:p w:rsidR="008F235C" w:rsidRDefault="008F235C" w:rsidP="006A5389">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Pr="003F6B57" w:rsidRDefault="008F235C" w:rsidP="006A5389">
    <w:pPr>
      <w:pStyle w:val="ab"/>
      <w:jc w:val="right"/>
    </w:pPr>
    <w:r w:rsidRPr="00BD3C17">
      <w:fldChar w:fldCharType="begin"/>
    </w:r>
    <w:r w:rsidRPr="00BD3C17">
      <w:instrText>PAGE   \* MERGEFORMAT</w:instrText>
    </w:r>
    <w:r w:rsidRPr="00BD3C17">
      <w:fldChar w:fldCharType="separate"/>
    </w:r>
    <w:r w:rsidR="008439D8">
      <w:rPr>
        <w:noProof/>
      </w:rPr>
      <w:t>17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35C" w:rsidRDefault="008F235C" w:rsidP="00341A9D">
      <w:r>
        <w:separator/>
      </w:r>
    </w:p>
  </w:footnote>
  <w:footnote w:type="continuationSeparator" w:id="0">
    <w:p w:rsidR="008F235C" w:rsidRDefault="008F235C" w:rsidP="00341A9D">
      <w:r>
        <w:continuationSeparator/>
      </w:r>
    </w:p>
  </w:footnote>
  <w:footnote w:id="1">
    <w:p w:rsidR="008F235C" w:rsidRDefault="008F235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F235C" w:rsidRPr="009831A8" w:rsidRDefault="008F235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8F235C" w:rsidRPr="00DD3C81" w:rsidRDefault="008F235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9"/>
      <w:jc w:val="center"/>
    </w:pPr>
  </w:p>
  <w:p w:rsidR="008F235C" w:rsidRDefault="008F235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pPr>
      <w:pStyle w:val="a9"/>
      <w:jc w:val="center"/>
    </w:pPr>
  </w:p>
  <w:p w:rsidR="008F235C" w:rsidRDefault="008F235C">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Pr="00BD3C17" w:rsidRDefault="008F235C" w:rsidP="006A538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35C" w:rsidRDefault="008F235C"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DE95A7F"/>
    <w:multiLevelType w:val="hybridMultilevel"/>
    <w:tmpl w:val="19AA0DCA"/>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7D5A2C"/>
    <w:multiLevelType w:val="hybridMultilevel"/>
    <w:tmpl w:val="2AA2FC50"/>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98E3F83"/>
    <w:multiLevelType w:val="hybridMultilevel"/>
    <w:tmpl w:val="F5B0E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B91FEB"/>
    <w:multiLevelType w:val="multilevel"/>
    <w:tmpl w:val="644C4FFC"/>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0C7164F"/>
    <w:multiLevelType w:val="hybridMultilevel"/>
    <w:tmpl w:val="13A4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8207DDB"/>
    <w:multiLevelType w:val="hybridMultilevel"/>
    <w:tmpl w:val="205CC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8A864D5"/>
    <w:multiLevelType w:val="multilevel"/>
    <w:tmpl w:val="0419001F"/>
    <w:numStyleLink w:val="111111"/>
  </w:abstractNum>
  <w:abstractNum w:abstractNumId="41" w15:restartNumberingAfterBreak="0">
    <w:nsid w:val="5F1622A2"/>
    <w:multiLevelType w:val="multilevel"/>
    <w:tmpl w:val="AE684FCC"/>
    <w:lvl w:ilvl="0">
      <w:start w:val="1"/>
      <w:numFmt w:val="upperRoman"/>
      <w:lvlText w:val="%1."/>
      <w:lvlJc w:val="left"/>
      <w:pPr>
        <w:ind w:left="1287"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42"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CDC04E4"/>
    <w:multiLevelType w:val="hybridMultilevel"/>
    <w:tmpl w:val="C1E05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7"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8"/>
  </w:num>
  <w:num w:numId="2">
    <w:abstractNumId w:val="33"/>
  </w:num>
  <w:num w:numId="3">
    <w:abstractNumId w:val="30"/>
  </w:num>
  <w:num w:numId="4">
    <w:abstractNumId w:val="46"/>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9"/>
  </w:num>
  <w:num w:numId="9">
    <w:abstractNumId w:val="10"/>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7"/>
  </w:num>
  <w:num w:numId="20">
    <w:abstractNumId w:val="7"/>
  </w:num>
  <w:num w:numId="21">
    <w:abstractNumId w:val="25"/>
  </w:num>
  <w:num w:numId="22">
    <w:abstractNumId w:val="35"/>
  </w:num>
  <w:num w:numId="23">
    <w:abstractNumId w:val="36"/>
  </w:num>
  <w:num w:numId="24">
    <w:abstractNumId w:val="23"/>
  </w:num>
  <w:num w:numId="25">
    <w:abstractNumId w:val="31"/>
  </w:num>
  <w:num w:numId="26">
    <w:abstractNumId w:val="32"/>
  </w:num>
  <w:num w:numId="27">
    <w:abstractNumId w:val="45"/>
  </w:num>
  <w:num w:numId="28">
    <w:abstractNumId w:val="14"/>
  </w:num>
  <w:num w:numId="29">
    <w:abstractNumId w:val="9"/>
  </w:num>
  <w:num w:numId="30">
    <w:abstractNumId w:val="24"/>
  </w:num>
  <w:num w:numId="31">
    <w:abstractNumId w:val="12"/>
  </w:num>
  <w:num w:numId="32">
    <w:abstractNumId w:val="20"/>
  </w:num>
  <w:num w:numId="33">
    <w:abstractNumId w:val="40"/>
    <w:lvlOverride w:ilvl="1">
      <w:lvl w:ilvl="1">
        <w:start w:val="1"/>
        <w:numFmt w:val="decimal"/>
        <w:lvlText w:val="%1.%2."/>
        <w:lvlJc w:val="left"/>
        <w:pPr>
          <w:tabs>
            <w:tab w:val="num" w:pos="792"/>
          </w:tabs>
          <w:ind w:left="792" w:hanging="432"/>
        </w:pPr>
        <w:rPr>
          <w:rFonts w:cs="Times New Roman"/>
          <w:i w:val="0"/>
        </w:rPr>
      </w:lvl>
    </w:lvlOverride>
  </w:num>
  <w:num w:numId="34">
    <w:abstractNumId w:val="37"/>
  </w:num>
  <w:num w:numId="35">
    <w:abstractNumId w:val="18"/>
  </w:num>
  <w:num w:numId="36">
    <w:abstractNumId w:val="28"/>
  </w:num>
  <w:num w:numId="37">
    <w:abstractNumId w:val="39"/>
  </w:num>
  <w:num w:numId="38">
    <w:abstractNumId w:val="41"/>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4"/>
  </w:num>
  <w:num w:numId="42">
    <w:abstractNumId w:val="11"/>
  </w:num>
  <w:num w:numId="43">
    <w:abstractNumId w:val="22"/>
  </w:num>
  <w:num w:numId="44">
    <w:abstractNumId w:val="26"/>
  </w:num>
  <w:num w:numId="45">
    <w:abstractNumId w:val="43"/>
  </w:num>
  <w:num w:numId="46">
    <w:abstractNumId w:val="21"/>
  </w:num>
  <w:num w:numId="47">
    <w:abstractNumId w:val="42"/>
  </w:num>
  <w:num w:numId="48">
    <w:abstractNumId w:val="38"/>
  </w:num>
  <w:num w:numId="49">
    <w:abstractNumId w:val="47"/>
  </w:num>
  <w:num w:numId="50">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17912"/>
    <w:rsid w:val="00033DC7"/>
    <w:rsid w:val="0003436B"/>
    <w:rsid w:val="000377D8"/>
    <w:rsid w:val="000401F6"/>
    <w:rsid w:val="00045730"/>
    <w:rsid w:val="00065B67"/>
    <w:rsid w:val="00067114"/>
    <w:rsid w:val="00076827"/>
    <w:rsid w:val="0008455C"/>
    <w:rsid w:val="00087A03"/>
    <w:rsid w:val="0009104E"/>
    <w:rsid w:val="0009303C"/>
    <w:rsid w:val="00095224"/>
    <w:rsid w:val="000C22B8"/>
    <w:rsid w:val="000C3AFC"/>
    <w:rsid w:val="000D2CD6"/>
    <w:rsid w:val="000D4767"/>
    <w:rsid w:val="00103467"/>
    <w:rsid w:val="0010528F"/>
    <w:rsid w:val="00113043"/>
    <w:rsid w:val="0011365D"/>
    <w:rsid w:val="00117E3D"/>
    <w:rsid w:val="00120F60"/>
    <w:rsid w:val="001221D1"/>
    <w:rsid w:val="0012504D"/>
    <w:rsid w:val="001442CB"/>
    <w:rsid w:val="00145C1C"/>
    <w:rsid w:val="00150D16"/>
    <w:rsid w:val="0015569D"/>
    <w:rsid w:val="001607AC"/>
    <w:rsid w:val="00176AA3"/>
    <w:rsid w:val="00177B6D"/>
    <w:rsid w:val="00183BA2"/>
    <w:rsid w:val="00197115"/>
    <w:rsid w:val="001A04F9"/>
    <w:rsid w:val="001A3FBE"/>
    <w:rsid w:val="001A60C1"/>
    <w:rsid w:val="001B43B5"/>
    <w:rsid w:val="001B5B82"/>
    <w:rsid w:val="001C1011"/>
    <w:rsid w:val="001C376F"/>
    <w:rsid w:val="001C7508"/>
    <w:rsid w:val="001C7DC2"/>
    <w:rsid w:val="001D2447"/>
    <w:rsid w:val="001D4A1B"/>
    <w:rsid w:val="001E3FD5"/>
    <w:rsid w:val="0020302D"/>
    <w:rsid w:val="00212533"/>
    <w:rsid w:val="00212569"/>
    <w:rsid w:val="00212CA9"/>
    <w:rsid w:val="00217C78"/>
    <w:rsid w:val="00226485"/>
    <w:rsid w:val="00237D27"/>
    <w:rsid w:val="00241455"/>
    <w:rsid w:val="00242755"/>
    <w:rsid w:val="002452AB"/>
    <w:rsid w:val="0025348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2F04"/>
    <w:rsid w:val="002B78D3"/>
    <w:rsid w:val="002C4B06"/>
    <w:rsid w:val="002C6031"/>
    <w:rsid w:val="002D20EC"/>
    <w:rsid w:val="002D2A2F"/>
    <w:rsid w:val="002D76B8"/>
    <w:rsid w:val="003042C3"/>
    <w:rsid w:val="003136C4"/>
    <w:rsid w:val="0031638B"/>
    <w:rsid w:val="003221D4"/>
    <w:rsid w:val="003244D4"/>
    <w:rsid w:val="003276CF"/>
    <w:rsid w:val="00341A9D"/>
    <w:rsid w:val="00341F4E"/>
    <w:rsid w:val="00342598"/>
    <w:rsid w:val="0034261D"/>
    <w:rsid w:val="00351857"/>
    <w:rsid w:val="00351E23"/>
    <w:rsid w:val="00351F1A"/>
    <w:rsid w:val="00352B75"/>
    <w:rsid w:val="00357BA0"/>
    <w:rsid w:val="00360728"/>
    <w:rsid w:val="00365989"/>
    <w:rsid w:val="003732C9"/>
    <w:rsid w:val="00376491"/>
    <w:rsid w:val="003924EA"/>
    <w:rsid w:val="003A4607"/>
    <w:rsid w:val="003B5475"/>
    <w:rsid w:val="003C289F"/>
    <w:rsid w:val="003C7A7D"/>
    <w:rsid w:val="003D611D"/>
    <w:rsid w:val="003D72AA"/>
    <w:rsid w:val="003F2A43"/>
    <w:rsid w:val="00404EC4"/>
    <w:rsid w:val="004101CC"/>
    <w:rsid w:val="00447F2E"/>
    <w:rsid w:val="0045260E"/>
    <w:rsid w:val="00461221"/>
    <w:rsid w:val="00461E15"/>
    <w:rsid w:val="00470C3D"/>
    <w:rsid w:val="00474AA6"/>
    <w:rsid w:val="00482F12"/>
    <w:rsid w:val="0048686A"/>
    <w:rsid w:val="004911A4"/>
    <w:rsid w:val="00491273"/>
    <w:rsid w:val="004963C8"/>
    <w:rsid w:val="004A3A0F"/>
    <w:rsid w:val="004A4044"/>
    <w:rsid w:val="004A45DD"/>
    <w:rsid w:val="004B0E5D"/>
    <w:rsid w:val="004B2036"/>
    <w:rsid w:val="004B258F"/>
    <w:rsid w:val="004B2BA1"/>
    <w:rsid w:val="004B2EDA"/>
    <w:rsid w:val="004C0BFD"/>
    <w:rsid w:val="004C1A6C"/>
    <w:rsid w:val="004C29F6"/>
    <w:rsid w:val="004C4F8F"/>
    <w:rsid w:val="004D04D4"/>
    <w:rsid w:val="004D26B2"/>
    <w:rsid w:val="004E1D3A"/>
    <w:rsid w:val="004E1E0B"/>
    <w:rsid w:val="004F1F4B"/>
    <w:rsid w:val="004F7153"/>
    <w:rsid w:val="004F7D5D"/>
    <w:rsid w:val="004F7E9E"/>
    <w:rsid w:val="0050182E"/>
    <w:rsid w:val="00506F77"/>
    <w:rsid w:val="005170ED"/>
    <w:rsid w:val="00524FE6"/>
    <w:rsid w:val="00533CCC"/>
    <w:rsid w:val="005358E5"/>
    <w:rsid w:val="005368D6"/>
    <w:rsid w:val="005375AD"/>
    <w:rsid w:val="00540CAB"/>
    <w:rsid w:val="0054715A"/>
    <w:rsid w:val="00563CB8"/>
    <w:rsid w:val="0056481D"/>
    <w:rsid w:val="00575028"/>
    <w:rsid w:val="00576F0E"/>
    <w:rsid w:val="005775A7"/>
    <w:rsid w:val="005906B2"/>
    <w:rsid w:val="00593AAE"/>
    <w:rsid w:val="00596471"/>
    <w:rsid w:val="005A34A1"/>
    <w:rsid w:val="005A4968"/>
    <w:rsid w:val="005A6CDD"/>
    <w:rsid w:val="005A6E8D"/>
    <w:rsid w:val="005B1EA5"/>
    <w:rsid w:val="005B6501"/>
    <w:rsid w:val="005D29E3"/>
    <w:rsid w:val="005D6D4A"/>
    <w:rsid w:val="005E063D"/>
    <w:rsid w:val="005E5B3D"/>
    <w:rsid w:val="005E65EC"/>
    <w:rsid w:val="00605A50"/>
    <w:rsid w:val="0061741D"/>
    <w:rsid w:val="006204C5"/>
    <w:rsid w:val="006226F5"/>
    <w:rsid w:val="0063324B"/>
    <w:rsid w:val="006356A5"/>
    <w:rsid w:val="00655586"/>
    <w:rsid w:val="00657C51"/>
    <w:rsid w:val="00663E3C"/>
    <w:rsid w:val="006662EC"/>
    <w:rsid w:val="00672A12"/>
    <w:rsid w:val="00673C39"/>
    <w:rsid w:val="0067681F"/>
    <w:rsid w:val="00681134"/>
    <w:rsid w:val="006834A0"/>
    <w:rsid w:val="00685A82"/>
    <w:rsid w:val="0068752E"/>
    <w:rsid w:val="006910E6"/>
    <w:rsid w:val="00691903"/>
    <w:rsid w:val="00697B84"/>
    <w:rsid w:val="006A0C3C"/>
    <w:rsid w:val="006A2F40"/>
    <w:rsid w:val="006A3F2A"/>
    <w:rsid w:val="006A533C"/>
    <w:rsid w:val="006A5389"/>
    <w:rsid w:val="006B48A7"/>
    <w:rsid w:val="006B50CB"/>
    <w:rsid w:val="006B6AE3"/>
    <w:rsid w:val="006C19A5"/>
    <w:rsid w:val="006D0E4A"/>
    <w:rsid w:val="006D1AD6"/>
    <w:rsid w:val="006F5D2B"/>
    <w:rsid w:val="00707000"/>
    <w:rsid w:val="0071322A"/>
    <w:rsid w:val="0072415E"/>
    <w:rsid w:val="007315C3"/>
    <w:rsid w:val="00731C3B"/>
    <w:rsid w:val="007336AF"/>
    <w:rsid w:val="00737C1D"/>
    <w:rsid w:val="00741ED9"/>
    <w:rsid w:val="007439A1"/>
    <w:rsid w:val="007446A1"/>
    <w:rsid w:val="007450F0"/>
    <w:rsid w:val="0075543C"/>
    <w:rsid w:val="00762081"/>
    <w:rsid w:val="007729D3"/>
    <w:rsid w:val="00776468"/>
    <w:rsid w:val="0078746B"/>
    <w:rsid w:val="00787E9A"/>
    <w:rsid w:val="0079150D"/>
    <w:rsid w:val="0079611C"/>
    <w:rsid w:val="007A26EA"/>
    <w:rsid w:val="007A6F83"/>
    <w:rsid w:val="007A7180"/>
    <w:rsid w:val="007B7A96"/>
    <w:rsid w:val="007C3C13"/>
    <w:rsid w:val="007C5E71"/>
    <w:rsid w:val="007D353F"/>
    <w:rsid w:val="007D36D7"/>
    <w:rsid w:val="007E3488"/>
    <w:rsid w:val="007F1222"/>
    <w:rsid w:val="007F27DC"/>
    <w:rsid w:val="007F46EA"/>
    <w:rsid w:val="008012C2"/>
    <w:rsid w:val="00805BF5"/>
    <w:rsid w:val="00815802"/>
    <w:rsid w:val="00832C1E"/>
    <w:rsid w:val="008439D8"/>
    <w:rsid w:val="00853EDE"/>
    <w:rsid w:val="00853FBE"/>
    <w:rsid w:val="008549DC"/>
    <w:rsid w:val="0086329B"/>
    <w:rsid w:val="008710D4"/>
    <w:rsid w:val="0087403C"/>
    <w:rsid w:val="00880E70"/>
    <w:rsid w:val="00885929"/>
    <w:rsid w:val="008868D7"/>
    <w:rsid w:val="00891065"/>
    <w:rsid w:val="00892A15"/>
    <w:rsid w:val="00892A62"/>
    <w:rsid w:val="008A1BEA"/>
    <w:rsid w:val="008B4E3D"/>
    <w:rsid w:val="008B77A4"/>
    <w:rsid w:val="008C1803"/>
    <w:rsid w:val="008C1E2D"/>
    <w:rsid w:val="008D3DC7"/>
    <w:rsid w:val="008D67F1"/>
    <w:rsid w:val="008F235C"/>
    <w:rsid w:val="008F3387"/>
    <w:rsid w:val="008F4A8E"/>
    <w:rsid w:val="008F72CD"/>
    <w:rsid w:val="00901444"/>
    <w:rsid w:val="0090650D"/>
    <w:rsid w:val="00906F1B"/>
    <w:rsid w:val="00912618"/>
    <w:rsid w:val="00913B8F"/>
    <w:rsid w:val="00921B51"/>
    <w:rsid w:val="009257E9"/>
    <w:rsid w:val="00951D8E"/>
    <w:rsid w:val="00964B2E"/>
    <w:rsid w:val="0096601D"/>
    <w:rsid w:val="009740F5"/>
    <w:rsid w:val="009768E4"/>
    <w:rsid w:val="00982722"/>
    <w:rsid w:val="009831A8"/>
    <w:rsid w:val="00983B4F"/>
    <w:rsid w:val="009845F4"/>
    <w:rsid w:val="00986C5D"/>
    <w:rsid w:val="00997336"/>
    <w:rsid w:val="009A0E39"/>
    <w:rsid w:val="009B509F"/>
    <w:rsid w:val="009B5C08"/>
    <w:rsid w:val="009C502D"/>
    <w:rsid w:val="009C6147"/>
    <w:rsid w:val="009E029D"/>
    <w:rsid w:val="009E2082"/>
    <w:rsid w:val="00A02414"/>
    <w:rsid w:val="00A044DC"/>
    <w:rsid w:val="00A06F5A"/>
    <w:rsid w:val="00A22C16"/>
    <w:rsid w:val="00A24B6E"/>
    <w:rsid w:val="00A32CC9"/>
    <w:rsid w:val="00A356F2"/>
    <w:rsid w:val="00A52B5A"/>
    <w:rsid w:val="00A658F8"/>
    <w:rsid w:val="00A66123"/>
    <w:rsid w:val="00A67C00"/>
    <w:rsid w:val="00A72C4F"/>
    <w:rsid w:val="00A90C83"/>
    <w:rsid w:val="00AA01B4"/>
    <w:rsid w:val="00AB7939"/>
    <w:rsid w:val="00AC0CC8"/>
    <w:rsid w:val="00AC0FC6"/>
    <w:rsid w:val="00AC76B1"/>
    <w:rsid w:val="00AD281E"/>
    <w:rsid w:val="00AE15BE"/>
    <w:rsid w:val="00AE1F27"/>
    <w:rsid w:val="00AE79AC"/>
    <w:rsid w:val="00AF2262"/>
    <w:rsid w:val="00AF7DBE"/>
    <w:rsid w:val="00B046BC"/>
    <w:rsid w:val="00B05462"/>
    <w:rsid w:val="00B16CC6"/>
    <w:rsid w:val="00B17903"/>
    <w:rsid w:val="00B20061"/>
    <w:rsid w:val="00B26FA7"/>
    <w:rsid w:val="00B33994"/>
    <w:rsid w:val="00B45631"/>
    <w:rsid w:val="00B46EDB"/>
    <w:rsid w:val="00B535F2"/>
    <w:rsid w:val="00B54862"/>
    <w:rsid w:val="00B553EC"/>
    <w:rsid w:val="00B85E80"/>
    <w:rsid w:val="00B94467"/>
    <w:rsid w:val="00BA1C22"/>
    <w:rsid w:val="00BA5420"/>
    <w:rsid w:val="00BA7B1A"/>
    <w:rsid w:val="00BB22DF"/>
    <w:rsid w:val="00BB6BB2"/>
    <w:rsid w:val="00BC63EF"/>
    <w:rsid w:val="00BC673B"/>
    <w:rsid w:val="00BD2C16"/>
    <w:rsid w:val="00BE316E"/>
    <w:rsid w:val="00BE6190"/>
    <w:rsid w:val="00BE6B20"/>
    <w:rsid w:val="00BF3A57"/>
    <w:rsid w:val="00BF49DC"/>
    <w:rsid w:val="00BF53DD"/>
    <w:rsid w:val="00C01B57"/>
    <w:rsid w:val="00C06697"/>
    <w:rsid w:val="00C20B97"/>
    <w:rsid w:val="00C2221E"/>
    <w:rsid w:val="00C30CAB"/>
    <w:rsid w:val="00C32350"/>
    <w:rsid w:val="00C426F8"/>
    <w:rsid w:val="00C51035"/>
    <w:rsid w:val="00C52DA5"/>
    <w:rsid w:val="00C575AF"/>
    <w:rsid w:val="00C64372"/>
    <w:rsid w:val="00C76462"/>
    <w:rsid w:val="00C771B8"/>
    <w:rsid w:val="00C85D4B"/>
    <w:rsid w:val="00C90AF3"/>
    <w:rsid w:val="00C926F1"/>
    <w:rsid w:val="00C94296"/>
    <w:rsid w:val="00CA14CF"/>
    <w:rsid w:val="00CB4471"/>
    <w:rsid w:val="00CB5B32"/>
    <w:rsid w:val="00CC1AA3"/>
    <w:rsid w:val="00CC1CB7"/>
    <w:rsid w:val="00CC4ECD"/>
    <w:rsid w:val="00CC55FD"/>
    <w:rsid w:val="00CD062B"/>
    <w:rsid w:val="00CE01C4"/>
    <w:rsid w:val="00CE2171"/>
    <w:rsid w:val="00D000BF"/>
    <w:rsid w:val="00D03D15"/>
    <w:rsid w:val="00D06C31"/>
    <w:rsid w:val="00D11192"/>
    <w:rsid w:val="00D15274"/>
    <w:rsid w:val="00D20CF2"/>
    <w:rsid w:val="00D337F0"/>
    <w:rsid w:val="00D37A57"/>
    <w:rsid w:val="00D4207D"/>
    <w:rsid w:val="00D44BDB"/>
    <w:rsid w:val="00D56B5E"/>
    <w:rsid w:val="00D57DD4"/>
    <w:rsid w:val="00D60FC4"/>
    <w:rsid w:val="00D74414"/>
    <w:rsid w:val="00D756F1"/>
    <w:rsid w:val="00D8489E"/>
    <w:rsid w:val="00D86344"/>
    <w:rsid w:val="00D90B78"/>
    <w:rsid w:val="00D90D06"/>
    <w:rsid w:val="00D96067"/>
    <w:rsid w:val="00D9785A"/>
    <w:rsid w:val="00DB38E6"/>
    <w:rsid w:val="00DB5038"/>
    <w:rsid w:val="00DB693F"/>
    <w:rsid w:val="00DC24B9"/>
    <w:rsid w:val="00DC3A59"/>
    <w:rsid w:val="00DC3A94"/>
    <w:rsid w:val="00DC74DC"/>
    <w:rsid w:val="00DD0063"/>
    <w:rsid w:val="00DD240F"/>
    <w:rsid w:val="00DD3AD1"/>
    <w:rsid w:val="00DE43EA"/>
    <w:rsid w:val="00DE754B"/>
    <w:rsid w:val="00DF18F2"/>
    <w:rsid w:val="00E11D32"/>
    <w:rsid w:val="00E15ABD"/>
    <w:rsid w:val="00E169D2"/>
    <w:rsid w:val="00E35830"/>
    <w:rsid w:val="00E42983"/>
    <w:rsid w:val="00E44BDE"/>
    <w:rsid w:val="00E4544F"/>
    <w:rsid w:val="00E455A3"/>
    <w:rsid w:val="00E6055A"/>
    <w:rsid w:val="00E73850"/>
    <w:rsid w:val="00E74F6D"/>
    <w:rsid w:val="00EA3477"/>
    <w:rsid w:val="00EA6572"/>
    <w:rsid w:val="00EB0525"/>
    <w:rsid w:val="00EB0952"/>
    <w:rsid w:val="00EB185B"/>
    <w:rsid w:val="00EB3BDD"/>
    <w:rsid w:val="00EB6EAC"/>
    <w:rsid w:val="00EC795E"/>
    <w:rsid w:val="00ED35A3"/>
    <w:rsid w:val="00EE04DE"/>
    <w:rsid w:val="00EE31E1"/>
    <w:rsid w:val="00EF7045"/>
    <w:rsid w:val="00F01FDF"/>
    <w:rsid w:val="00F022DA"/>
    <w:rsid w:val="00F02FB0"/>
    <w:rsid w:val="00F05F24"/>
    <w:rsid w:val="00F21C79"/>
    <w:rsid w:val="00F247E3"/>
    <w:rsid w:val="00F3663A"/>
    <w:rsid w:val="00F41B8C"/>
    <w:rsid w:val="00F41FBC"/>
    <w:rsid w:val="00F62DAF"/>
    <w:rsid w:val="00F64F76"/>
    <w:rsid w:val="00F65778"/>
    <w:rsid w:val="00F71A0D"/>
    <w:rsid w:val="00F7320E"/>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Koshchee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94C8A-2C9E-4C15-A568-5462A5B0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53</Pages>
  <Words>17938</Words>
  <Characters>102253</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97</cp:revision>
  <cp:lastPrinted>2018-05-31T08:54:00Z</cp:lastPrinted>
  <dcterms:created xsi:type="dcterms:W3CDTF">2017-03-01T06:33:00Z</dcterms:created>
  <dcterms:modified xsi:type="dcterms:W3CDTF">2018-05-31T08:54:00Z</dcterms:modified>
</cp:coreProperties>
</file>